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67C0" w:rsidRPr="00DA3C4C" w:rsidRDefault="006667C0" w:rsidP="006667C0">
      <w:pPr>
        <w:widowControl w:val="0"/>
        <w:autoSpaceDE w:val="0"/>
        <w:autoSpaceDN w:val="0"/>
        <w:adjustRightInd w:val="0"/>
        <w:spacing w:after="0" w:line="300" w:lineRule="exact"/>
        <w:jc w:val="center"/>
        <w:rPr>
          <w:b/>
          <w:bCs/>
        </w:rPr>
      </w:pPr>
      <w:r w:rsidRPr="00DA3C4C">
        <w:rPr>
          <w:b/>
          <w:bCs/>
        </w:rPr>
        <w:t>Budapest Főváros VII. Kerület Erzsébetváros Önkormányzata Képviselő-testületének</w:t>
      </w:r>
    </w:p>
    <w:p w:rsidR="006667C0" w:rsidRPr="00DA3C4C" w:rsidRDefault="006667C0" w:rsidP="006667C0">
      <w:pPr>
        <w:widowControl w:val="0"/>
        <w:autoSpaceDE w:val="0"/>
        <w:autoSpaceDN w:val="0"/>
        <w:adjustRightInd w:val="0"/>
        <w:spacing w:after="0" w:line="300" w:lineRule="exact"/>
        <w:jc w:val="center"/>
        <w:rPr>
          <w:b/>
          <w:bCs/>
        </w:rPr>
      </w:pPr>
      <w:proofErr w:type="gramStart"/>
      <w:r w:rsidRPr="00DA3C4C">
        <w:rPr>
          <w:b/>
          <w:bCs/>
        </w:rPr>
        <w:t>…</w:t>
      </w:r>
      <w:proofErr w:type="gramEnd"/>
      <w:r w:rsidRPr="00DA3C4C">
        <w:rPr>
          <w:b/>
          <w:bCs/>
        </w:rPr>
        <w:t xml:space="preserve">/2020. (…) önkormányzati rendelete </w:t>
      </w:r>
    </w:p>
    <w:p w:rsidR="006667C0" w:rsidRPr="00DA3C4C" w:rsidRDefault="006667C0" w:rsidP="006667C0">
      <w:pPr>
        <w:widowControl w:val="0"/>
        <w:autoSpaceDE w:val="0"/>
        <w:autoSpaceDN w:val="0"/>
        <w:adjustRightInd w:val="0"/>
        <w:spacing w:after="0" w:line="300" w:lineRule="exact"/>
        <w:jc w:val="center"/>
        <w:rPr>
          <w:b/>
        </w:rPr>
      </w:pPr>
      <w:proofErr w:type="gramStart"/>
      <w:r w:rsidRPr="00DA3C4C">
        <w:rPr>
          <w:b/>
          <w:bCs/>
        </w:rPr>
        <w:t>az</w:t>
      </w:r>
      <w:proofErr w:type="gramEnd"/>
      <w:r w:rsidRPr="00DA3C4C">
        <w:rPr>
          <w:b/>
          <w:bCs/>
        </w:rPr>
        <w:t xml:space="preserve"> üzletek éjszakai nyitvatartási </w:t>
      </w:r>
      <w:r w:rsidRPr="00DA3C4C">
        <w:rPr>
          <w:b/>
        </w:rPr>
        <w:t>rendjéről</w:t>
      </w:r>
    </w:p>
    <w:p w:rsidR="006667C0" w:rsidRPr="00DA3C4C" w:rsidRDefault="006667C0" w:rsidP="006667C0">
      <w:pPr>
        <w:widowControl w:val="0"/>
        <w:autoSpaceDE w:val="0"/>
        <w:autoSpaceDN w:val="0"/>
        <w:adjustRightInd w:val="0"/>
        <w:spacing w:after="0" w:line="300" w:lineRule="exact"/>
        <w:jc w:val="center"/>
        <w:rPr>
          <w:rFonts w:eastAsia="Times New Roman"/>
          <w:b/>
        </w:rPr>
      </w:pPr>
    </w:p>
    <w:p w:rsidR="006667C0" w:rsidRPr="00DA3C4C" w:rsidRDefault="006667C0" w:rsidP="006667C0">
      <w:pPr>
        <w:spacing w:after="0" w:line="300" w:lineRule="exact"/>
        <w:jc w:val="both"/>
        <w:rPr>
          <w:rFonts w:eastAsia="Times New Roman"/>
        </w:rPr>
      </w:pPr>
    </w:p>
    <w:p w:rsidR="006667C0" w:rsidRPr="00DA3C4C" w:rsidRDefault="006667C0" w:rsidP="006667C0">
      <w:pPr>
        <w:spacing w:after="0" w:line="300" w:lineRule="exact"/>
        <w:jc w:val="both"/>
        <w:rPr>
          <w:rFonts w:eastAsia="Times New Roman"/>
        </w:rPr>
      </w:pPr>
      <w:r w:rsidRPr="00DA3C4C">
        <w:rPr>
          <w:rFonts w:eastAsia="Times New Roman"/>
          <w:iCs/>
        </w:rPr>
        <w:t xml:space="preserve">Budapest Főváros VII. Kerület Erzsébetváros Önkormányzatának Képviselő-testülete az Alaptörvény 32. cikk (2) bekezdésében meghatározott eredeti jogalkotói hatáskörében, valamint </w:t>
      </w:r>
      <w:r w:rsidRPr="00DA3C4C">
        <w:rPr>
          <w:rFonts w:eastAsia="Times New Roman"/>
        </w:rPr>
        <w:t xml:space="preserve">a kereskedelemről szóló 2005. évi CLXIV. törvény 6. § (4) bekezdés a) pontjában és 12. § (5) bekezdésében </w:t>
      </w:r>
      <w:r w:rsidRPr="00DA3C4C">
        <w:rPr>
          <w:rFonts w:eastAsia="Times New Roman"/>
          <w:iCs/>
        </w:rPr>
        <w:t>kapott felhatalmazás alapján</w:t>
      </w:r>
      <w:r w:rsidRPr="00DA3C4C">
        <w:t xml:space="preserve"> a következőket rendeli el:</w:t>
      </w:r>
    </w:p>
    <w:p w:rsidR="006667C0" w:rsidRPr="00DA3C4C" w:rsidRDefault="006667C0" w:rsidP="006667C0">
      <w:pPr>
        <w:spacing w:after="0" w:line="300" w:lineRule="exact"/>
        <w:jc w:val="both"/>
        <w:rPr>
          <w:rFonts w:eastAsia="Times New Roman"/>
        </w:rPr>
      </w:pPr>
    </w:p>
    <w:p w:rsidR="006667C0" w:rsidRPr="00DA3C4C" w:rsidRDefault="006667C0" w:rsidP="006667C0">
      <w:pPr>
        <w:spacing w:after="0" w:line="300" w:lineRule="exact"/>
        <w:jc w:val="center"/>
        <w:rPr>
          <w:rFonts w:eastAsia="Times New Roman"/>
          <w:b/>
          <w:bCs/>
        </w:rPr>
      </w:pPr>
    </w:p>
    <w:p w:rsidR="006667C0" w:rsidRPr="00DA3C4C" w:rsidRDefault="006667C0" w:rsidP="006667C0">
      <w:pPr>
        <w:spacing w:after="0" w:line="300" w:lineRule="exact"/>
        <w:jc w:val="center"/>
        <w:rPr>
          <w:rFonts w:eastAsia="Times New Roman"/>
          <w:b/>
          <w:bCs/>
        </w:rPr>
      </w:pPr>
      <w:r w:rsidRPr="00DA3C4C">
        <w:rPr>
          <w:rFonts w:eastAsia="Times New Roman"/>
          <w:b/>
          <w:bCs/>
        </w:rPr>
        <w:t>1. A rendelet hatálya</w:t>
      </w:r>
    </w:p>
    <w:p w:rsidR="006667C0" w:rsidRPr="00DA3C4C" w:rsidRDefault="006667C0" w:rsidP="006667C0">
      <w:pPr>
        <w:spacing w:after="0" w:line="300" w:lineRule="exact"/>
        <w:jc w:val="center"/>
        <w:rPr>
          <w:rFonts w:eastAsia="Times New Roman"/>
          <w:b/>
          <w:bCs/>
        </w:rPr>
      </w:pPr>
    </w:p>
    <w:p w:rsidR="006667C0" w:rsidRPr="00DA3C4C" w:rsidRDefault="006667C0" w:rsidP="006667C0">
      <w:pPr>
        <w:spacing w:after="0" w:line="300" w:lineRule="exact"/>
        <w:ind w:firstLine="284"/>
        <w:jc w:val="both"/>
      </w:pPr>
      <w:r w:rsidRPr="00DA3C4C">
        <w:rPr>
          <w:rFonts w:eastAsia="Times New Roman"/>
          <w:b/>
        </w:rPr>
        <w:t xml:space="preserve">1. § </w:t>
      </w:r>
      <w:r w:rsidRPr="00DA3C4C">
        <w:rPr>
          <w:rFonts w:eastAsia="Times New Roman"/>
        </w:rPr>
        <w:t>E rendelet hatálya kiterjed a Budapest Főváros VII. Kerület Erzsébetváros Önkormányzata (a továbbiakban: Önkormányzat) közigazgatási területén található üzletekre.</w:t>
      </w:r>
    </w:p>
    <w:p w:rsidR="006667C0" w:rsidRPr="00DA3C4C" w:rsidRDefault="006667C0" w:rsidP="006667C0">
      <w:pPr>
        <w:spacing w:after="0" w:line="300" w:lineRule="exact"/>
        <w:jc w:val="center"/>
        <w:rPr>
          <w:rFonts w:eastAsia="Times New Roman"/>
          <w:b/>
          <w:bCs/>
        </w:rPr>
      </w:pPr>
    </w:p>
    <w:p w:rsidR="006667C0" w:rsidRPr="00DA3C4C" w:rsidRDefault="006667C0" w:rsidP="006667C0">
      <w:pPr>
        <w:spacing w:after="0" w:line="300" w:lineRule="exact"/>
        <w:jc w:val="center"/>
        <w:rPr>
          <w:rFonts w:eastAsia="Times New Roman"/>
          <w:b/>
          <w:bCs/>
        </w:rPr>
      </w:pPr>
      <w:r w:rsidRPr="00DA3C4C">
        <w:rPr>
          <w:rFonts w:eastAsia="Times New Roman"/>
          <w:b/>
          <w:bCs/>
        </w:rPr>
        <w:t>2. Hatáskör</w:t>
      </w:r>
    </w:p>
    <w:p w:rsidR="006667C0" w:rsidRPr="00DA3C4C" w:rsidRDefault="006667C0" w:rsidP="006667C0">
      <w:pPr>
        <w:spacing w:after="0" w:line="300" w:lineRule="exact"/>
      </w:pPr>
    </w:p>
    <w:p w:rsidR="006667C0" w:rsidRPr="00DA3C4C" w:rsidRDefault="006667C0" w:rsidP="006667C0">
      <w:pPr>
        <w:spacing w:after="0" w:line="300" w:lineRule="exact"/>
        <w:ind w:firstLine="284"/>
        <w:jc w:val="both"/>
        <w:rPr>
          <w:rFonts w:eastAsia="Times New Roman"/>
          <w:iCs/>
        </w:rPr>
      </w:pPr>
      <w:r w:rsidRPr="00DA3C4C">
        <w:rPr>
          <w:rFonts w:eastAsia="Times New Roman"/>
          <w:b/>
          <w:iCs/>
        </w:rPr>
        <w:t>2. §</w:t>
      </w:r>
      <w:r w:rsidRPr="00DA3C4C">
        <w:rPr>
          <w:rFonts w:eastAsia="Times New Roman"/>
          <w:iCs/>
        </w:rPr>
        <w:t xml:space="preserve"> (1) Az első fokú eljárás lefolytatására a jegyző jogosult.</w:t>
      </w:r>
    </w:p>
    <w:p w:rsidR="006667C0" w:rsidRPr="00DA3C4C" w:rsidRDefault="006667C0" w:rsidP="006667C0">
      <w:pPr>
        <w:spacing w:after="0" w:line="300" w:lineRule="exact"/>
        <w:ind w:firstLine="284"/>
        <w:jc w:val="both"/>
        <w:rPr>
          <w:rFonts w:eastAsia="Times New Roman"/>
          <w:iCs/>
        </w:rPr>
      </w:pPr>
      <w:r w:rsidRPr="00DA3C4C">
        <w:rPr>
          <w:rFonts w:eastAsia="Times New Roman"/>
          <w:iCs/>
        </w:rPr>
        <w:t xml:space="preserve">(2) Az e rendelet alapján lefolytatott eljárásokban másodfokú hatóságként a Képviselő-testület jár el. </w:t>
      </w:r>
    </w:p>
    <w:p w:rsidR="006667C0" w:rsidRPr="00DA3C4C" w:rsidRDefault="006667C0" w:rsidP="006667C0">
      <w:pPr>
        <w:spacing w:after="0" w:line="300" w:lineRule="exact"/>
        <w:ind w:firstLine="284"/>
        <w:jc w:val="both"/>
        <w:rPr>
          <w:rFonts w:eastAsia="Times New Roman"/>
          <w:iCs/>
        </w:rPr>
      </w:pPr>
      <w:r w:rsidRPr="00DA3C4C">
        <w:rPr>
          <w:rFonts w:eastAsia="Times New Roman"/>
          <w:b/>
          <w:iCs/>
        </w:rPr>
        <w:t>3. §</w:t>
      </w:r>
      <w:r w:rsidRPr="00DA3C4C">
        <w:rPr>
          <w:rFonts w:eastAsia="Times New Roman"/>
          <w:iCs/>
        </w:rPr>
        <w:t xml:space="preserve"> Az e rendeletben meghatározott rendelkezések betartásának ellenőrzésére a jegyző </w:t>
      </w:r>
      <w:r w:rsidR="00F54FB2">
        <w:rPr>
          <w:rFonts w:eastAsia="Times New Roman"/>
          <w:iCs/>
        </w:rPr>
        <w:t xml:space="preserve">- </w:t>
      </w:r>
      <w:r w:rsidRPr="00DA3C4C">
        <w:rPr>
          <w:rFonts w:eastAsia="Times New Roman"/>
          <w:iCs/>
        </w:rPr>
        <w:t>a Budapest Főváros VII. Kerület Erzsébetvárosi Polgármesteri Hivatal útján és Erzsébetváros Rendészeti Igazgatóság</w:t>
      </w:r>
      <w:r w:rsidR="00F54FB2">
        <w:rPr>
          <w:rFonts w:eastAsia="Times New Roman"/>
          <w:iCs/>
        </w:rPr>
        <w:t>ának</w:t>
      </w:r>
      <w:r w:rsidRPr="00DA3C4C">
        <w:rPr>
          <w:rFonts w:eastAsia="Times New Roman"/>
          <w:iCs/>
        </w:rPr>
        <w:t xml:space="preserve"> munkatársa jogosult.</w:t>
      </w:r>
    </w:p>
    <w:p w:rsidR="006667C0" w:rsidRPr="00DA3C4C" w:rsidRDefault="006667C0" w:rsidP="006667C0">
      <w:pPr>
        <w:spacing w:after="0" w:line="300" w:lineRule="exact"/>
        <w:ind w:firstLine="284"/>
        <w:jc w:val="both"/>
        <w:rPr>
          <w:rFonts w:eastAsia="Times New Roman"/>
          <w:iCs/>
        </w:rPr>
      </w:pPr>
    </w:p>
    <w:p w:rsidR="006667C0" w:rsidRPr="00DA3C4C" w:rsidRDefault="006667C0" w:rsidP="006667C0">
      <w:pPr>
        <w:spacing w:after="0" w:line="300" w:lineRule="exact"/>
        <w:jc w:val="center"/>
      </w:pPr>
      <w:r w:rsidRPr="00DA3C4C">
        <w:rPr>
          <w:rFonts w:eastAsia="Times New Roman"/>
          <w:b/>
          <w:bCs/>
        </w:rPr>
        <w:t>3. Az üzletek kötelező zárva tartásának szabályai</w:t>
      </w:r>
    </w:p>
    <w:p w:rsidR="006667C0" w:rsidRPr="00DA3C4C" w:rsidRDefault="006667C0" w:rsidP="006667C0">
      <w:pPr>
        <w:spacing w:after="0" w:line="300" w:lineRule="exact"/>
        <w:rPr>
          <w:rFonts w:eastAsia="Times New Roman"/>
        </w:rPr>
      </w:pPr>
    </w:p>
    <w:p w:rsidR="006667C0" w:rsidRPr="00DA3C4C" w:rsidRDefault="006667C0" w:rsidP="006667C0">
      <w:pPr>
        <w:pStyle w:val="NormlWeb"/>
        <w:spacing w:before="0" w:beforeAutospacing="0" w:after="0" w:afterAutospacing="0" w:line="300" w:lineRule="exact"/>
        <w:ind w:firstLine="284"/>
        <w:jc w:val="both"/>
        <w:rPr>
          <w:iCs/>
        </w:rPr>
      </w:pPr>
      <w:r w:rsidRPr="00DA3C4C">
        <w:rPr>
          <w:b/>
          <w:iCs/>
        </w:rPr>
        <w:t>4. §</w:t>
      </w:r>
      <w:r w:rsidRPr="00DA3C4C">
        <w:rPr>
          <w:iCs/>
        </w:rPr>
        <w:t xml:space="preserve"> </w:t>
      </w:r>
      <w:r w:rsidRPr="00DA3C4C">
        <w:t xml:space="preserve">Az Önkormányzat területén található </w:t>
      </w:r>
      <w:r w:rsidRPr="00DA3C4C">
        <w:rPr>
          <w:lang w:val="x-none"/>
        </w:rPr>
        <w:t xml:space="preserve">üzletek </w:t>
      </w:r>
      <w:r w:rsidRPr="00DA3C4C">
        <w:t>– az 5. §</w:t>
      </w:r>
      <w:proofErr w:type="spellStart"/>
      <w:r w:rsidRPr="00DA3C4C">
        <w:t>-ban</w:t>
      </w:r>
      <w:proofErr w:type="spellEnd"/>
      <w:r w:rsidRPr="00DA3C4C">
        <w:t xml:space="preserve"> meghatározott esetek, valamint a szállodákban működő üzletek kivételével – 24</w:t>
      </w:r>
      <w:r w:rsidRPr="00DA3C4C">
        <w:rPr>
          <w:lang w:val="x-none"/>
        </w:rPr>
        <w:t xml:space="preserve"> és 6</w:t>
      </w:r>
      <w:r w:rsidRPr="00DA3C4C">
        <w:t xml:space="preserve"> </w:t>
      </w:r>
      <w:r w:rsidRPr="00DA3C4C">
        <w:rPr>
          <w:lang w:val="x-none"/>
        </w:rPr>
        <w:t>óra között nem tarthatnak nyitva</w:t>
      </w:r>
      <w:r w:rsidRPr="00DA3C4C">
        <w:rPr>
          <w:iCs/>
        </w:rPr>
        <w:t>.</w:t>
      </w:r>
    </w:p>
    <w:p w:rsidR="006667C0" w:rsidRPr="00DA3C4C" w:rsidRDefault="006667C0" w:rsidP="006667C0">
      <w:pPr>
        <w:spacing w:after="0" w:line="300" w:lineRule="exact"/>
        <w:ind w:firstLine="284"/>
        <w:jc w:val="both"/>
        <w:rPr>
          <w:lang w:val="x-none"/>
        </w:rPr>
      </w:pPr>
      <w:r w:rsidRPr="00DA3C4C">
        <w:rPr>
          <w:rFonts w:eastAsia="Times New Roman"/>
          <w:b/>
          <w:iCs/>
        </w:rPr>
        <w:t>5. §</w:t>
      </w:r>
      <w:r w:rsidRPr="00DA3C4C">
        <w:rPr>
          <w:rFonts w:eastAsia="Times New Roman"/>
          <w:iCs/>
        </w:rPr>
        <w:t xml:space="preserve"> (1) Az Önkormányzat területén található, vendéglátó tevékenységet nem folytató üzletek 22 és 6 óra között nem tarthatnak nyitva </w:t>
      </w:r>
      <w:r w:rsidRPr="00DA3C4C">
        <w:rPr>
          <w:lang w:val="x-none"/>
        </w:rPr>
        <w:t xml:space="preserve">kivéve, ha 22 és 6 óra között </w:t>
      </w:r>
      <w:r w:rsidRPr="00DA3C4C">
        <w:t>szeszesitalt nem forgalmaznak, t</w:t>
      </w:r>
      <w:proofErr w:type="spellStart"/>
      <w:r w:rsidRPr="00DA3C4C">
        <w:rPr>
          <w:lang w:val="x-none"/>
        </w:rPr>
        <w:t>ovábbá</w:t>
      </w:r>
      <w:proofErr w:type="spellEnd"/>
      <w:r w:rsidRPr="00DA3C4C">
        <w:rPr>
          <w:lang w:val="x-none"/>
        </w:rPr>
        <w:t xml:space="preserve"> a szeszesital forgalmazásának ezen időszakban történő</w:t>
      </w:r>
      <w:r w:rsidRPr="00DA3C4C">
        <w:t xml:space="preserve"> tilalmáról, illetve</w:t>
      </w:r>
      <w:r w:rsidRPr="00DA3C4C">
        <w:rPr>
          <w:lang w:val="x-none"/>
        </w:rPr>
        <w:t xml:space="preserve"> beszüntetéséről a vásárlókat írásban, általuk jól látható helyen tájékoztatják.</w:t>
      </w:r>
    </w:p>
    <w:p w:rsidR="006667C0" w:rsidRPr="00DA3C4C" w:rsidRDefault="006667C0" w:rsidP="006667C0">
      <w:pPr>
        <w:spacing w:after="0" w:line="300" w:lineRule="exact"/>
        <w:ind w:firstLine="284"/>
        <w:jc w:val="both"/>
      </w:pPr>
      <w:r w:rsidRPr="00DA3C4C">
        <w:t>(2) Az Önkormányzat Király utca - Erzsébet körút - Rákóczi út - Károly körút által határolt területén – ide értve az Erzsébet körút mindkét oldalán elhelyezkedő épületeket – található vendéglátó tevékenységet folytató üzletek, az erre vonatkozó külön engedély birtokában 24 és 6 óra között nyitva tarthatnak.</w:t>
      </w:r>
    </w:p>
    <w:p w:rsidR="006667C0" w:rsidRPr="00DA3C4C" w:rsidRDefault="006667C0" w:rsidP="006667C0">
      <w:pPr>
        <w:spacing w:after="0" w:line="300" w:lineRule="exact"/>
        <w:ind w:firstLine="284"/>
        <w:jc w:val="both"/>
        <w:rPr>
          <w:rFonts w:eastAsia="Times New Roman"/>
          <w:iCs/>
        </w:rPr>
      </w:pPr>
    </w:p>
    <w:p w:rsidR="006667C0" w:rsidRPr="00DA3C4C" w:rsidRDefault="006667C0" w:rsidP="006667C0">
      <w:pPr>
        <w:spacing w:after="0" w:line="300" w:lineRule="exact"/>
        <w:jc w:val="center"/>
      </w:pPr>
      <w:r w:rsidRPr="00DA3C4C">
        <w:rPr>
          <w:rFonts w:eastAsia="Times New Roman"/>
          <w:b/>
          <w:bCs/>
        </w:rPr>
        <w:t>4. A 24 és 6 óra közötti külön nyitva tartási engedély</w:t>
      </w:r>
    </w:p>
    <w:p w:rsidR="006667C0" w:rsidRPr="00DA3C4C" w:rsidRDefault="006667C0" w:rsidP="006667C0">
      <w:pPr>
        <w:spacing w:after="0" w:line="300" w:lineRule="exact"/>
        <w:ind w:firstLine="284"/>
        <w:jc w:val="both"/>
        <w:rPr>
          <w:rFonts w:eastAsia="Times New Roman"/>
          <w:iCs/>
          <w:color w:val="FF0000"/>
        </w:rPr>
      </w:pPr>
    </w:p>
    <w:p w:rsidR="006667C0" w:rsidRPr="00DA3C4C" w:rsidRDefault="006667C0" w:rsidP="006667C0">
      <w:pPr>
        <w:spacing w:after="0" w:line="300" w:lineRule="exact"/>
        <w:ind w:firstLine="284"/>
        <w:jc w:val="both"/>
      </w:pPr>
      <w:r w:rsidRPr="00DA3C4C">
        <w:rPr>
          <w:rFonts w:eastAsia="Times New Roman"/>
          <w:b/>
          <w:bCs/>
        </w:rPr>
        <w:t>6. §</w:t>
      </w:r>
      <w:r w:rsidRPr="00DA3C4C">
        <w:rPr>
          <w:rFonts w:eastAsia="Times New Roman"/>
          <w:iCs/>
        </w:rPr>
        <w:t xml:space="preserve"> Az e rendeletben meghatározott feltételekkel külön nyitva tartási engedély </w:t>
      </w:r>
      <w:r w:rsidRPr="00DA3C4C">
        <w:t xml:space="preserve">(a továbbiakban: külön nyitva tartási engedély) </w:t>
      </w:r>
      <w:r w:rsidRPr="00DA3C4C">
        <w:rPr>
          <w:rFonts w:eastAsia="Times New Roman"/>
          <w:iCs/>
        </w:rPr>
        <w:t xml:space="preserve">adható az Önkormányzat </w:t>
      </w:r>
      <w:r w:rsidRPr="00DA3C4C">
        <w:t>Király utca - Erzsébet körút - Rákóczi út - Károly körút által határolt területén – ide értve az Erzsébet körút mindkét oldalán elhelyezkedő épületeket – található, vendéglátó tevékenységet folytató üzletek (a továbbiakban: vendéglátó üzlet) 24 és 6 óra közötti nyitva tartásához.</w:t>
      </w:r>
    </w:p>
    <w:p w:rsidR="006667C0" w:rsidRPr="00DA3C4C" w:rsidRDefault="006667C0" w:rsidP="006667C0">
      <w:pPr>
        <w:spacing w:after="0" w:line="300" w:lineRule="exact"/>
        <w:ind w:firstLine="284"/>
        <w:jc w:val="both"/>
      </w:pPr>
      <w:r w:rsidRPr="00DA3C4C">
        <w:rPr>
          <w:b/>
        </w:rPr>
        <w:t xml:space="preserve">7. § </w:t>
      </w:r>
      <w:r w:rsidRPr="00DA3C4C">
        <w:t>(1) Külön nyitva tartási engedély adható arra a vendéglátó üzletre:</w:t>
      </w:r>
    </w:p>
    <w:p w:rsidR="006667C0" w:rsidRPr="00DA3C4C" w:rsidRDefault="006667C0" w:rsidP="006667C0">
      <w:pPr>
        <w:spacing w:after="0" w:line="300" w:lineRule="exact"/>
        <w:ind w:left="284" w:firstLine="283"/>
        <w:jc w:val="both"/>
      </w:pPr>
      <w:proofErr w:type="gramStart"/>
      <w:r w:rsidRPr="00DA3C4C">
        <w:rPr>
          <w:rFonts w:eastAsia="Times New Roman"/>
          <w:iCs/>
        </w:rPr>
        <w:lastRenderedPageBreak/>
        <w:t>a</w:t>
      </w:r>
      <w:proofErr w:type="gramEnd"/>
      <w:r w:rsidRPr="00DA3C4C">
        <w:rPr>
          <w:rFonts w:eastAsia="Times New Roman"/>
          <w:iCs/>
        </w:rPr>
        <w:t xml:space="preserve">) amelynek </w:t>
      </w:r>
      <w:r w:rsidRPr="00DA3C4C">
        <w:t>üzemeltetője szakértői véleménnyel előzetesen igazolja, hogy a zeneszolgáltatást nyújtó hangrendszerbe olyan teljesítményszabályozó, hitelesített eszközt építtetett be, amely a szakértő által meghatározott teljesítmény feletti működést nem teszi lehetővé. A teljesítmény szabályzó eszközt (</w:t>
      </w:r>
      <w:proofErr w:type="spellStart"/>
      <w:r w:rsidRPr="00DA3C4C">
        <w:t>limitert</w:t>
      </w:r>
      <w:proofErr w:type="spellEnd"/>
      <w:r w:rsidRPr="00DA3C4C">
        <w:t>) oly módon kell bekötni, hogy az előírt teljesítmény meghaladásának elérése fizikailag is lehetetlen legyen.  A készülék működésének ellenőrzéséről, a beállítás szükség szerinti módosításáról a vendéglátó üzlet üzemeltetője (a továbbiakban: Üzemeltető) gondoskodik;</w:t>
      </w:r>
    </w:p>
    <w:p w:rsidR="006667C0" w:rsidRPr="00A96F9C" w:rsidRDefault="006667C0" w:rsidP="006667C0">
      <w:pPr>
        <w:spacing w:after="0" w:line="300" w:lineRule="exact"/>
        <w:ind w:left="284" w:firstLine="283"/>
        <w:jc w:val="both"/>
      </w:pPr>
      <w:r w:rsidRPr="00A96F9C">
        <w:t>b) amelynek a vendégek számára kijelölt bejárata</w:t>
      </w:r>
    </w:p>
    <w:p w:rsidR="006667C0" w:rsidRPr="00A96F9C" w:rsidRDefault="006667C0" w:rsidP="006667C0">
      <w:pPr>
        <w:spacing w:after="0" w:line="300" w:lineRule="exact"/>
        <w:ind w:left="567"/>
        <w:jc w:val="both"/>
      </w:pPr>
      <w:proofErr w:type="spellStart"/>
      <w:r w:rsidRPr="00A96F9C">
        <w:t>ba</w:t>
      </w:r>
      <w:proofErr w:type="spellEnd"/>
      <w:r w:rsidRPr="00A96F9C">
        <w:t xml:space="preserve">) 100 főt el nem érő befogadóképesség estén </w:t>
      </w:r>
      <w:r w:rsidRPr="00A96F9C">
        <w:rPr>
          <w:color w:val="000000"/>
        </w:rPr>
        <w:t>automatikus ajtó behúzó, vagy fotocellás</w:t>
      </w:r>
      <w:r w:rsidR="00A91DC6">
        <w:rPr>
          <w:color w:val="000000"/>
        </w:rPr>
        <w:t xml:space="preserve"> </w:t>
      </w:r>
      <w:r w:rsidRPr="00A96F9C">
        <w:rPr>
          <w:color w:val="000000"/>
        </w:rPr>
        <w:t>ajtó</w:t>
      </w:r>
      <w:r w:rsidRPr="00A96F9C">
        <w:t>;</w:t>
      </w:r>
    </w:p>
    <w:p w:rsidR="006667C0" w:rsidRPr="00A96F9C" w:rsidRDefault="006667C0" w:rsidP="006667C0">
      <w:pPr>
        <w:spacing w:after="0" w:line="300" w:lineRule="exact"/>
        <w:ind w:left="567"/>
        <w:jc w:val="both"/>
      </w:pPr>
      <w:proofErr w:type="spellStart"/>
      <w:r w:rsidRPr="00A96F9C">
        <w:t>bb</w:t>
      </w:r>
      <w:proofErr w:type="spellEnd"/>
      <w:r w:rsidRPr="00A96F9C">
        <w:t>) 100</w:t>
      </w:r>
      <w:r w:rsidR="00A91DC6">
        <w:t xml:space="preserve"> főt elérő, vagy azt meghaladó </w:t>
      </w:r>
      <w:r w:rsidRPr="00A96F9C">
        <w:t>befogadóképesség esetén zsilipes be- és kileptető rendszer;</w:t>
      </w:r>
    </w:p>
    <w:p w:rsidR="00A91E67" w:rsidRPr="00DA3C4C" w:rsidRDefault="006667C0" w:rsidP="00A91E67">
      <w:pPr>
        <w:tabs>
          <w:tab w:val="left" w:pos="851"/>
        </w:tabs>
        <w:spacing w:after="0" w:line="300" w:lineRule="exact"/>
        <w:ind w:left="567"/>
        <w:jc w:val="both"/>
      </w:pPr>
      <w:proofErr w:type="spellStart"/>
      <w:r w:rsidRPr="00A96F9C">
        <w:rPr>
          <w:color w:val="000000"/>
        </w:rPr>
        <w:t>bc</w:t>
      </w:r>
      <w:proofErr w:type="spellEnd"/>
      <w:r w:rsidRPr="00A96F9C">
        <w:rPr>
          <w:color w:val="000000"/>
        </w:rPr>
        <w:t xml:space="preserve">) </w:t>
      </w:r>
      <w:r w:rsidR="00A91E67" w:rsidRPr="00A96F9C">
        <w:rPr>
          <w:color w:val="000000"/>
        </w:rPr>
        <w:t>150 főt elérő, vagy azt meghaladó befogadóképesség felett a</w:t>
      </w:r>
      <w:r w:rsidR="00A91E67">
        <w:rPr>
          <w:color w:val="000000"/>
        </w:rPr>
        <w:t xml:space="preserve"> </w:t>
      </w:r>
      <w:proofErr w:type="spellStart"/>
      <w:r w:rsidR="00A91E67" w:rsidRPr="00A96F9C">
        <w:rPr>
          <w:color w:val="000000"/>
        </w:rPr>
        <w:t>bb</w:t>
      </w:r>
      <w:proofErr w:type="spellEnd"/>
      <w:r w:rsidR="00A91E67" w:rsidRPr="00A96F9C">
        <w:rPr>
          <w:color w:val="000000"/>
        </w:rPr>
        <w:t xml:space="preserve">) pont mellett </w:t>
      </w:r>
      <w:r w:rsidR="00A91E67" w:rsidRPr="00A96F9C">
        <w:t xml:space="preserve">digitális kijelzővel rendelkező, online is folyamatosan elérhető, </w:t>
      </w:r>
      <w:r w:rsidR="00A91E67">
        <w:t xml:space="preserve">a katasztrófavédelmi hatóság által </w:t>
      </w:r>
      <w:r w:rsidR="00A91E67">
        <w:t>elfogadott</w:t>
      </w:r>
      <w:r w:rsidR="00A91E67">
        <w:t xml:space="preserve"> befogadóképesség </w:t>
      </w:r>
      <w:r w:rsidR="00A91E67" w:rsidRPr="00A3047C">
        <w:t>ellenőrzésére hivatott,</w:t>
      </w:r>
      <w:r w:rsidR="00A91E67">
        <w:t xml:space="preserve"> </w:t>
      </w:r>
      <w:r w:rsidR="00A91E67" w:rsidRPr="00A96F9C">
        <w:t>hitelesített forgalomszámláló (gammakamera)</w:t>
      </w:r>
      <w:r w:rsidR="00A91E67" w:rsidRPr="00DA3C4C">
        <w:t xml:space="preserve"> </w:t>
      </w:r>
    </w:p>
    <w:p w:rsidR="00A91E67" w:rsidRPr="00DA3C4C" w:rsidRDefault="00A91E67" w:rsidP="00A91E67">
      <w:pPr>
        <w:tabs>
          <w:tab w:val="left" w:pos="851"/>
        </w:tabs>
        <w:spacing w:after="0" w:line="300" w:lineRule="exact"/>
        <w:ind w:firstLine="284"/>
        <w:jc w:val="both"/>
      </w:pPr>
      <w:proofErr w:type="gramStart"/>
      <w:r w:rsidRPr="00DA3C4C">
        <w:t>útján</w:t>
      </w:r>
      <w:proofErr w:type="gramEnd"/>
      <w:r w:rsidRPr="00DA3C4C">
        <w:t xml:space="preserve"> biztosított.</w:t>
      </w:r>
    </w:p>
    <w:p w:rsidR="006667C0" w:rsidRPr="00DA3C4C" w:rsidRDefault="006667C0" w:rsidP="00A91E67">
      <w:pPr>
        <w:spacing w:after="0" w:line="300" w:lineRule="exact"/>
        <w:ind w:firstLine="284"/>
        <w:jc w:val="both"/>
      </w:pPr>
      <w:r w:rsidRPr="00DA3C4C">
        <w:t>(2) Külön nyitvatartási engedély adható annak az (1) bekezdésben foglalt feltételeknek megfelelő vendéglátó üzlet Üzemeltetőjének, aki teljes bizonyító erejű magánokiratba foglalt nyilatkozatában vállalja, hogy:</w:t>
      </w:r>
    </w:p>
    <w:p w:rsidR="006667C0" w:rsidRPr="00DA3C4C" w:rsidRDefault="006667C0" w:rsidP="006667C0">
      <w:pPr>
        <w:tabs>
          <w:tab w:val="left" w:pos="851"/>
        </w:tabs>
        <w:spacing w:after="0" w:line="300" w:lineRule="exact"/>
        <w:ind w:left="284" w:firstLine="283"/>
        <w:jc w:val="both"/>
        <w:rPr>
          <w:rFonts w:eastAsia="Times New Roman"/>
          <w:iCs/>
        </w:rPr>
      </w:pPr>
      <w:proofErr w:type="gramStart"/>
      <w:r w:rsidRPr="00DA3C4C">
        <w:rPr>
          <w:rFonts w:eastAsia="Times New Roman"/>
          <w:iCs/>
        </w:rPr>
        <w:t>a</w:t>
      </w:r>
      <w:proofErr w:type="gramEnd"/>
      <w:r w:rsidRPr="00DA3C4C">
        <w:rPr>
          <w:rFonts w:eastAsia="Times New Roman"/>
          <w:iCs/>
        </w:rPr>
        <w:t>) 2</w:t>
      </w:r>
      <w:r w:rsidRPr="00DA3C4C">
        <w:t>2 és 8 óra között nem végez, vagy végeztet göngyölegmozgató tevékenységet</w:t>
      </w:r>
      <w:r w:rsidRPr="00DA3C4C">
        <w:rPr>
          <w:rFonts w:eastAsia="Times New Roman"/>
          <w:iCs/>
        </w:rPr>
        <w:t>;</w:t>
      </w:r>
    </w:p>
    <w:p w:rsidR="006667C0" w:rsidRPr="00DA3C4C" w:rsidRDefault="006667C0" w:rsidP="006667C0">
      <w:pPr>
        <w:tabs>
          <w:tab w:val="left" w:pos="851"/>
        </w:tabs>
        <w:spacing w:after="0" w:line="300" w:lineRule="exact"/>
        <w:ind w:left="284" w:firstLine="283"/>
        <w:jc w:val="both"/>
        <w:rPr>
          <w:color w:val="000000"/>
        </w:rPr>
      </w:pPr>
      <w:r w:rsidRPr="00DA3C4C">
        <w:rPr>
          <w:rFonts w:eastAsia="Times New Roman"/>
          <w:iCs/>
        </w:rPr>
        <w:t xml:space="preserve">b) </w:t>
      </w:r>
      <w:r w:rsidRPr="00DA3C4C">
        <w:rPr>
          <w:color w:val="000000"/>
        </w:rPr>
        <w:t>az általa üzemeltetett vendéglátó üzlet illemhelyeinek használatát a vendégein túl, az illemhely használata céljából az üzletbe betérő egyéb személy részére is ingyenesen biztosítja teljes nyitvatartási ideje alatt, és az erről szóló, és az Önkormányzat által meghatározott, egységes formátumú tájékoztatót a vendéglátó üzlet bejáratánál, jól látható helyen kihelyezi;</w:t>
      </w:r>
    </w:p>
    <w:p w:rsidR="006667C0" w:rsidRPr="00DA3C4C" w:rsidRDefault="006667C0" w:rsidP="006667C0">
      <w:pPr>
        <w:tabs>
          <w:tab w:val="left" w:pos="851"/>
        </w:tabs>
        <w:spacing w:after="0" w:line="300" w:lineRule="exact"/>
        <w:ind w:left="284" w:firstLine="283"/>
        <w:jc w:val="both"/>
      </w:pPr>
      <w:r w:rsidRPr="00DA3C4C">
        <w:rPr>
          <w:color w:val="000000"/>
        </w:rPr>
        <w:t xml:space="preserve">c) </w:t>
      </w:r>
      <w:r w:rsidRPr="00DA3C4C">
        <w:t xml:space="preserve">minden, tőle elvárható intézkedést megtesz annak érdekében, hogy az általa üzemeltetett vendéglátó üzletből a vendégek ne vigyék ki a közterületre a szeszesitalt, és az erre, valamint a közterületen történő szeszesital fogyasztásának tilalmára vonatkozó, és </w:t>
      </w:r>
      <w:r w:rsidRPr="00DA3C4C">
        <w:rPr>
          <w:color w:val="000000"/>
        </w:rPr>
        <w:t xml:space="preserve">az Önkormányzat által meghatározott, egységes formátumú tájékoztatót a vendéglátó üzlet bejáratánál, a kiszolgáló </w:t>
      </w:r>
      <w:proofErr w:type="gramStart"/>
      <w:r w:rsidRPr="00DA3C4C">
        <w:rPr>
          <w:color w:val="000000"/>
        </w:rPr>
        <w:t>pult(</w:t>
      </w:r>
      <w:proofErr w:type="gramEnd"/>
      <w:r w:rsidRPr="00DA3C4C">
        <w:rPr>
          <w:color w:val="000000"/>
        </w:rPr>
        <w:t>ok)</w:t>
      </w:r>
      <w:proofErr w:type="spellStart"/>
      <w:r w:rsidRPr="00DA3C4C">
        <w:rPr>
          <w:color w:val="000000"/>
        </w:rPr>
        <w:t>nál</w:t>
      </w:r>
      <w:proofErr w:type="spellEnd"/>
      <w:r w:rsidRPr="00DA3C4C">
        <w:rPr>
          <w:color w:val="000000"/>
        </w:rPr>
        <w:t xml:space="preserve"> jól látható helyen kihelyezi, illetve </w:t>
      </w:r>
      <w:r w:rsidRPr="00DA3C4C">
        <w:t>weboldalán és internetes közösségi oldalán közzéteszi;</w:t>
      </w:r>
    </w:p>
    <w:p w:rsidR="006667C0" w:rsidRPr="00DA3C4C" w:rsidRDefault="006667C0" w:rsidP="006667C0">
      <w:pPr>
        <w:tabs>
          <w:tab w:val="left" w:pos="851"/>
        </w:tabs>
        <w:spacing w:after="0" w:line="300" w:lineRule="exact"/>
        <w:ind w:left="284" w:firstLine="283"/>
        <w:jc w:val="both"/>
      </w:pPr>
      <w:r w:rsidRPr="00DA3C4C">
        <w:t>d) írásos beszámolót, illetve intézkedési tervet készít, és nyújt be az Önkormányzat részére arról, hogy a kérelem benyújtása időpontjában milyen intézkedéseket kíván tenni a közterület nyugalmának elősegítése, és a vendégei által a szeszesital közterületre történő kivitelének megakadályozása érdekében;</w:t>
      </w:r>
    </w:p>
    <w:p w:rsidR="006667C0" w:rsidRPr="00DA3C4C" w:rsidRDefault="006667C0" w:rsidP="006667C0">
      <w:pPr>
        <w:tabs>
          <w:tab w:val="left" w:pos="851"/>
        </w:tabs>
        <w:spacing w:after="0" w:line="300" w:lineRule="exact"/>
        <w:ind w:left="284" w:firstLine="283"/>
        <w:jc w:val="both"/>
      </w:pPr>
      <w:r w:rsidRPr="00DA3C4C">
        <w:t xml:space="preserve">e) nyitva tartási ideje alatt olyan személyt alkalmaz, aki az üzlet vendégeinek </w:t>
      </w:r>
      <w:r w:rsidR="00A91DC6">
        <w:t xml:space="preserve">tájékoztatást </w:t>
      </w:r>
      <w:r w:rsidRPr="00DA3C4C">
        <w:t>nyújt az Önkormányzat területén érvényes közösségi együttélés szabályairól, és egyéb, különösen az alkoholfogyasztással kapcsolatos szabályokról, valamint annak megsértésére vonatkozó jogkövetkezményekről;</w:t>
      </w:r>
    </w:p>
    <w:p w:rsidR="006667C0" w:rsidRPr="00DA3C4C" w:rsidRDefault="006667C0" w:rsidP="006667C0">
      <w:pPr>
        <w:tabs>
          <w:tab w:val="left" w:pos="851"/>
        </w:tabs>
        <w:spacing w:after="0" w:line="300" w:lineRule="exact"/>
        <w:ind w:left="284" w:firstLine="283"/>
        <w:jc w:val="both"/>
      </w:pPr>
      <w:proofErr w:type="gramStart"/>
      <w:r w:rsidRPr="00DA3C4C">
        <w:t>f</w:t>
      </w:r>
      <w:proofErr w:type="gramEnd"/>
      <w:r w:rsidRPr="00DA3C4C">
        <w:t>) az általa üzemeltetett vendéglátó üzlet előtt található magán- vagy önkormányzati tulajdonban lévő járdaszakaszt – az időjárás függvényében – naponta legalább egyszer magasnyomású takarítógéppel letakarítja, továbbá amennyiben az üzlethelyiség társasházban található, vállalja, hogy a takarítást az épülethez tartozó teljes magán- vagy önkormányzati tulajdonban lévő járdaszakaszon elvégzi;</w:t>
      </w:r>
    </w:p>
    <w:p w:rsidR="006667C0" w:rsidRPr="00DA3C4C" w:rsidRDefault="006667C0" w:rsidP="006667C0">
      <w:pPr>
        <w:tabs>
          <w:tab w:val="left" w:pos="851"/>
        </w:tabs>
        <w:spacing w:after="0" w:line="300" w:lineRule="exact"/>
        <w:ind w:left="284" w:firstLine="283"/>
        <w:jc w:val="both"/>
      </w:pPr>
      <w:proofErr w:type="gramStart"/>
      <w:r w:rsidRPr="00DA3C4C">
        <w:lastRenderedPageBreak/>
        <w:t>g</w:t>
      </w:r>
      <w:proofErr w:type="gramEnd"/>
      <w:r w:rsidRPr="00DA3C4C">
        <w:t xml:space="preserve">) az f) pontban meghatározott takarítási tevékenységét a külön nyitva tartási engedélyben meghatározott időtartamban </w:t>
      </w:r>
      <w:r>
        <w:t>elvég</w:t>
      </w:r>
      <w:r w:rsidRPr="00DA3C4C">
        <w:t>zi, illetve ennek megtörténtét képfelvétellel, és takarítási naplóval dokumentálja, és ezeket kérésre a hatóság részére megküldi, illetve bemutatja;</w:t>
      </w:r>
    </w:p>
    <w:p w:rsidR="006667C0" w:rsidRPr="00DA3C4C" w:rsidRDefault="006667C0" w:rsidP="006667C0">
      <w:pPr>
        <w:tabs>
          <w:tab w:val="left" w:pos="851"/>
        </w:tabs>
        <w:spacing w:after="0" w:line="300" w:lineRule="exact"/>
        <w:ind w:left="284" w:firstLine="283"/>
        <w:jc w:val="both"/>
      </w:pPr>
      <w:proofErr w:type="gramStart"/>
      <w:r w:rsidRPr="00DA3C4C">
        <w:t>h</w:t>
      </w:r>
      <w:proofErr w:type="gramEnd"/>
      <w:r w:rsidRPr="00DA3C4C">
        <w:t>) külön hulladékszállítási szerződést köt a vendéglátó üzletben keletkezett, a kérelmében meghatározott, és a hatóság felé bejelentett mennyiségű hulladék tárolását segítő hulladéktároló edények ürítésére;</w:t>
      </w:r>
    </w:p>
    <w:p w:rsidR="006667C0" w:rsidRPr="00DA3C4C" w:rsidRDefault="006667C0" w:rsidP="006667C0">
      <w:pPr>
        <w:tabs>
          <w:tab w:val="left" w:pos="851"/>
        </w:tabs>
        <w:spacing w:after="0" w:line="300" w:lineRule="exact"/>
        <w:ind w:left="284" w:firstLine="283"/>
        <w:jc w:val="both"/>
      </w:pPr>
      <w:r w:rsidRPr="00DA3C4C">
        <w:t xml:space="preserve">i) </w:t>
      </w:r>
      <w:r w:rsidR="000B66AB" w:rsidRPr="00DA3C4C">
        <w:t>üzletében beszünteti az egyszer használatos műanyagpoharakban történő kiszolgálást</w:t>
      </w:r>
      <w:r w:rsidR="000B66AB">
        <w:t xml:space="preserve">, helyette </w:t>
      </w:r>
      <w:r w:rsidRPr="00DA3C4C">
        <w:t>a vendégek részére többször használatos, a vendéglátó üzlet logójával, címkéjév</w:t>
      </w:r>
      <w:r w:rsidR="00A91E67">
        <w:t>el ellátott poharakat biztosít</w:t>
      </w:r>
      <w:r w:rsidRPr="00DA3C4C">
        <w:t>;</w:t>
      </w:r>
    </w:p>
    <w:p w:rsidR="006667C0" w:rsidRPr="00DA3C4C" w:rsidRDefault="006667C0" w:rsidP="006667C0">
      <w:pPr>
        <w:pStyle w:val="gmail-m3124686434566913041msolistparagraph"/>
        <w:spacing w:before="0" w:beforeAutospacing="0" w:after="0" w:afterAutospacing="0" w:line="300" w:lineRule="exact"/>
        <w:ind w:left="284" w:firstLine="283"/>
        <w:jc w:val="both"/>
        <w:rPr>
          <w:color w:val="000000"/>
        </w:rPr>
      </w:pPr>
      <w:r w:rsidRPr="00DA3C4C">
        <w:t xml:space="preserve">j) 50 főt elérő, vagy azt meghaladó befogadóképességű vendéglátó üzlet esetében legalább A3-as méretben, egyéb esetben A4-es méretben </w:t>
      </w:r>
      <w:r w:rsidRPr="00DA3C4C">
        <w:rPr>
          <w:color w:val="000000"/>
        </w:rPr>
        <w:t>az Önkormányzat által meghatározott, egységes formátumú tájékoztatót a vendéglátó üzletében kihelyezi;</w:t>
      </w:r>
    </w:p>
    <w:p w:rsidR="006667C0" w:rsidRPr="00DA3C4C" w:rsidRDefault="006667C0" w:rsidP="006667C0">
      <w:pPr>
        <w:tabs>
          <w:tab w:val="left" w:pos="851"/>
        </w:tabs>
        <w:spacing w:after="0" w:line="300" w:lineRule="exact"/>
        <w:ind w:left="284" w:firstLine="283"/>
        <w:jc w:val="both"/>
        <w:rPr>
          <w:color w:val="000000"/>
        </w:rPr>
      </w:pPr>
      <w:r w:rsidRPr="00DA3C4C">
        <w:rPr>
          <w:rFonts w:eastAsia="Times New Roman"/>
          <w:iCs/>
        </w:rPr>
        <w:t xml:space="preserve">k) </w:t>
      </w:r>
      <w:r w:rsidRPr="00DA3C4C">
        <w:rPr>
          <w:color w:val="000000"/>
        </w:rPr>
        <w:t>az általa üzemeltetett vendéglátó üzlet külső nyílászáróit – a közlekedési célból történő használat miatt szükséges ideig nyitott bejárati ajtók kivételével – az üzlet teljes nyitva tartása alatt zárva tartja.</w:t>
      </w:r>
    </w:p>
    <w:p w:rsidR="006667C0" w:rsidRPr="00DA3C4C" w:rsidRDefault="006667C0" w:rsidP="006667C0">
      <w:pPr>
        <w:spacing w:after="0" w:line="300" w:lineRule="exact"/>
        <w:ind w:firstLine="284"/>
        <w:jc w:val="both"/>
      </w:pPr>
      <w:r w:rsidRPr="00DA3C4C">
        <w:t>(3) A külön nyitva tartási engedély határozott időre, legfeljebb egy év időtartamra szól.</w:t>
      </w:r>
    </w:p>
    <w:p w:rsidR="006667C0" w:rsidRPr="00DA3C4C" w:rsidRDefault="006667C0" w:rsidP="006667C0">
      <w:pPr>
        <w:spacing w:after="0" w:line="300" w:lineRule="exact"/>
        <w:ind w:firstLine="284"/>
        <w:jc w:val="both"/>
        <w:rPr>
          <w:rFonts w:eastAsia="Times New Roman"/>
          <w:iCs/>
        </w:rPr>
      </w:pPr>
      <w:r w:rsidRPr="00DA3C4C">
        <w:rPr>
          <w:b/>
        </w:rPr>
        <w:t>8. §</w:t>
      </w:r>
      <w:r w:rsidRPr="00DA3C4C">
        <w:t xml:space="preserve"> (1) </w:t>
      </w:r>
      <w:r w:rsidRPr="00DA3C4C">
        <w:rPr>
          <w:rFonts w:eastAsia="Times New Roman"/>
          <w:iCs/>
        </w:rPr>
        <w:t xml:space="preserve">Nem adható </w:t>
      </w:r>
      <w:r w:rsidRPr="00DA3C4C">
        <w:t>külön nyitva tartási engedély</w:t>
      </w:r>
    </w:p>
    <w:p w:rsidR="006667C0" w:rsidRPr="00DA3C4C" w:rsidRDefault="006667C0" w:rsidP="006667C0">
      <w:pPr>
        <w:tabs>
          <w:tab w:val="left" w:pos="567"/>
        </w:tabs>
        <w:spacing w:after="0" w:line="300" w:lineRule="exact"/>
        <w:ind w:left="284" w:firstLine="283"/>
        <w:jc w:val="both"/>
        <w:rPr>
          <w:rFonts w:eastAsia="Times New Roman"/>
          <w:iCs/>
        </w:rPr>
      </w:pPr>
      <w:proofErr w:type="gramStart"/>
      <w:r w:rsidRPr="00DA3C4C">
        <w:rPr>
          <w:rFonts w:eastAsia="Times New Roman"/>
          <w:iCs/>
        </w:rPr>
        <w:t>a</w:t>
      </w:r>
      <w:proofErr w:type="gramEnd"/>
      <w:r w:rsidRPr="00DA3C4C">
        <w:rPr>
          <w:rFonts w:eastAsia="Times New Roman"/>
          <w:iCs/>
        </w:rPr>
        <w:t>) annak a vendéglátó üzletnek vagy Üzemeltetőnek, akinek az Önkormányzattal szemben bírság-, díj-, vagy adótartozása áll fenn;</w:t>
      </w:r>
    </w:p>
    <w:p w:rsidR="006667C0" w:rsidRPr="00DA3C4C" w:rsidRDefault="006667C0" w:rsidP="006667C0">
      <w:pPr>
        <w:tabs>
          <w:tab w:val="left" w:pos="567"/>
          <w:tab w:val="left" w:pos="851"/>
        </w:tabs>
        <w:spacing w:after="0" w:line="300" w:lineRule="exact"/>
        <w:ind w:left="284" w:firstLine="283"/>
        <w:jc w:val="both"/>
        <w:rPr>
          <w:rFonts w:eastAsia="Times New Roman"/>
          <w:iCs/>
        </w:rPr>
      </w:pPr>
      <w:r w:rsidRPr="00DA3C4C">
        <w:rPr>
          <w:rFonts w:eastAsia="Times New Roman"/>
          <w:iCs/>
        </w:rPr>
        <w:t xml:space="preserve">b) Üzemeltetőnek, ha a kérelme már két alkalommal elutasításra került, a második elutasításról szóló döntés </w:t>
      </w:r>
      <w:r w:rsidRPr="00DA3C4C">
        <w:rPr>
          <w:shd w:val="clear" w:color="auto" w:fill="FFFFFF"/>
        </w:rPr>
        <w:t xml:space="preserve">véglegessé válásától, illetve az esetleges – első fokú döntés helyben hagyásával járó – bírósági eljárás </w:t>
      </w:r>
      <w:proofErr w:type="spellStart"/>
      <w:r w:rsidRPr="00DA3C4C">
        <w:rPr>
          <w:shd w:val="clear" w:color="auto" w:fill="FFFFFF"/>
        </w:rPr>
        <w:t>lezárultát</w:t>
      </w:r>
      <w:proofErr w:type="spellEnd"/>
      <w:r w:rsidRPr="00DA3C4C">
        <w:rPr>
          <w:shd w:val="clear" w:color="auto" w:fill="FFFFFF"/>
        </w:rPr>
        <w:t xml:space="preserve"> követő hat</w:t>
      </w:r>
      <w:r w:rsidRPr="00DA3C4C">
        <w:rPr>
          <w:rFonts w:eastAsia="Times New Roman"/>
          <w:iCs/>
        </w:rPr>
        <w:t xml:space="preserve"> hónapon belül;</w:t>
      </w:r>
    </w:p>
    <w:p w:rsidR="006667C0" w:rsidRPr="00DA3C4C" w:rsidRDefault="006667C0" w:rsidP="006667C0">
      <w:pPr>
        <w:tabs>
          <w:tab w:val="left" w:pos="567"/>
          <w:tab w:val="left" w:pos="851"/>
        </w:tabs>
        <w:spacing w:after="0" w:line="300" w:lineRule="exact"/>
        <w:ind w:left="284" w:firstLine="283"/>
        <w:jc w:val="both"/>
        <w:rPr>
          <w:shd w:val="clear" w:color="auto" w:fill="FFFFFF"/>
        </w:rPr>
      </w:pPr>
      <w:r w:rsidRPr="00DA3C4C">
        <w:t xml:space="preserve">c) ha Üzemeltetőre vagy az általa üzemeltetett vendéglátó üzletre vonatkozóan </w:t>
      </w:r>
      <w:r w:rsidRPr="00DA3C4C">
        <w:rPr>
          <w:shd w:val="clear" w:color="auto" w:fill="FFFFFF"/>
        </w:rPr>
        <w:t xml:space="preserve">a külön jogszabályban meghatározott veszélyes mértékű zaj megállapítása miatt a kereskedelmi hatóságnál korlátozó döntés születetett, annak véglegessé válásától, illetve az esetleges – első fokú döntés helyben hagyásával járó – bírósági eljárás </w:t>
      </w:r>
      <w:proofErr w:type="spellStart"/>
      <w:r w:rsidRPr="00DA3C4C">
        <w:rPr>
          <w:shd w:val="clear" w:color="auto" w:fill="FFFFFF"/>
        </w:rPr>
        <w:t>lezárultát</w:t>
      </w:r>
      <w:proofErr w:type="spellEnd"/>
      <w:r w:rsidRPr="00DA3C4C">
        <w:rPr>
          <w:shd w:val="clear" w:color="auto" w:fill="FFFFFF"/>
        </w:rPr>
        <w:t xml:space="preserve"> követő egy éven belül.</w:t>
      </w:r>
    </w:p>
    <w:p w:rsidR="006667C0" w:rsidRPr="00DA3C4C" w:rsidRDefault="006667C0" w:rsidP="006667C0">
      <w:pPr>
        <w:spacing w:after="0" w:line="300" w:lineRule="exact"/>
        <w:ind w:left="284"/>
        <w:jc w:val="both"/>
      </w:pPr>
      <w:r w:rsidRPr="00DA3C4C">
        <w:t xml:space="preserve">(2) A külön nyitva tartási engedély visszavonása esetében, </w:t>
      </w:r>
      <w:r w:rsidRPr="00DA3C4C">
        <w:rPr>
          <w:shd w:val="clear" w:color="auto" w:fill="FFFFFF"/>
        </w:rPr>
        <w:t xml:space="preserve">a döntés véglegessé válásától, illetve az esetleges – első fokú döntés helyben hagyásával járó – bírósági eljárás </w:t>
      </w:r>
      <w:proofErr w:type="spellStart"/>
      <w:r w:rsidRPr="00DA3C4C">
        <w:rPr>
          <w:shd w:val="clear" w:color="auto" w:fill="FFFFFF"/>
        </w:rPr>
        <w:t>lezárultát</w:t>
      </w:r>
      <w:proofErr w:type="spellEnd"/>
      <w:r w:rsidRPr="00DA3C4C">
        <w:rPr>
          <w:shd w:val="clear" w:color="auto" w:fill="FFFFFF"/>
        </w:rPr>
        <w:t xml:space="preserve"> követő egy éven belül</w:t>
      </w:r>
      <w:r w:rsidRPr="00DA3C4C">
        <w:t xml:space="preserve"> a vendéglátó üzletnek, vagy az engedély jogosultjának újabb engedély nem adható.</w:t>
      </w:r>
    </w:p>
    <w:p w:rsidR="006667C0" w:rsidRPr="00DA3C4C" w:rsidRDefault="006667C0" w:rsidP="006667C0">
      <w:pPr>
        <w:spacing w:after="0" w:line="300" w:lineRule="exact"/>
        <w:ind w:left="284"/>
        <w:jc w:val="both"/>
      </w:pPr>
    </w:p>
    <w:p w:rsidR="006667C0" w:rsidRPr="00DA3C4C" w:rsidRDefault="006667C0" w:rsidP="006667C0">
      <w:pPr>
        <w:spacing w:after="0" w:line="300" w:lineRule="exact"/>
        <w:jc w:val="center"/>
        <w:rPr>
          <w:rFonts w:eastAsia="Times New Roman"/>
          <w:b/>
          <w:bCs/>
        </w:rPr>
      </w:pPr>
      <w:r w:rsidRPr="00DA3C4C">
        <w:rPr>
          <w:rFonts w:eastAsia="Times New Roman"/>
          <w:b/>
          <w:bCs/>
        </w:rPr>
        <w:t>5. A kérelemre, és a 24 és 6 óra közötti külön nyitva tartási engedélyre vonatkozó formai követelmények</w:t>
      </w:r>
    </w:p>
    <w:p w:rsidR="006667C0" w:rsidRPr="00DA3C4C" w:rsidRDefault="006667C0" w:rsidP="006667C0">
      <w:pPr>
        <w:tabs>
          <w:tab w:val="left" w:pos="709"/>
          <w:tab w:val="left" w:pos="851"/>
        </w:tabs>
        <w:spacing w:after="0" w:line="300" w:lineRule="exact"/>
        <w:jc w:val="both"/>
        <w:rPr>
          <w:rFonts w:eastAsia="Times New Roman"/>
          <w:bCs/>
          <w:highlight w:val="cyan"/>
        </w:rPr>
      </w:pPr>
    </w:p>
    <w:p w:rsidR="006667C0" w:rsidRPr="00DA3C4C" w:rsidRDefault="006667C0" w:rsidP="006667C0">
      <w:pPr>
        <w:spacing w:after="0" w:line="300" w:lineRule="exact"/>
        <w:ind w:firstLine="284"/>
        <w:jc w:val="both"/>
        <w:rPr>
          <w:rFonts w:eastAsia="Times New Roman"/>
        </w:rPr>
      </w:pPr>
      <w:r w:rsidRPr="00DA3C4C">
        <w:rPr>
          <w:rFonts w:eastAsia="Times New Roman"/>
          <w:b/>
          <w:iCs/>
        </w:rPr>
        <w:t xml:space="preserve">9. § </w:t>
      </w:r>
      <w:r w:rsidRPr="00DA3C4C">
        <w:rPr>
          <w:rFonts w:eastAsia="Times New Roman"/>
          <w:iCs/>
        </w:rPr>
        <w:t>A külön nyitva tartási engedély iránti kérelemnek tartalmaznia kell különösen:</w:t>
      </w:r>
    </w:p>
    <w:p w:rsidR="006667C0" w:rsidRPr="00DA3C4C" w:rsidRDefault="006667C0" w:rsidP="006667C0">
      <w:pPr>
        <w:tabs>
          <w:tab w:val="left" w:pos="851"/>
        </w:tabs>
        <w:spacing w:after="0" w:line="300" w:lineRule="exact"/>
        <w:ind w:left="284" w:firstLine="283"/>
        <w:jc w:val="both"/>
        <w:rPr>
          <w:rFonts w:eastAsia="Times New Roman"/>
          <w:iCs/>
        </w:rPr>
      </w:pPr>
      <w:proofErr w:type="gramStart"/>
      <w:r w:rsidRPr="00DA3C4C">
        <w:rPr>
          <w:rFonts w:eastAsia="Times New Roman"/>
          <w:iCs/>
        </w:rPr>
        <w:t>a</w:t>
      </w:r>
      <w:proofErr w:type="gramEnd"/>
      <w:r w:rsidRPr="00DA3C4C">
        <w:rPr>
          <w:rFonts w:eastAsia="Times New Roman"/>
          <w:iCs/>
        </w:rPr>
        <w:t xml:space="preserve">) </w:t>
      </w:r>
      <w:proofErr w:type="spellStart"/>
      <w:r w:rsidRPr="00DA3C4C">
        <w:rPr>
          <w:rFonts w:eastAsia="Times New Roman"/>
          <w:iCs/>
        </w:rPr>
        <w:t>a</w:t>
      </w:r>
      <w:proofErr w:type="spellEnd"/>
      <w:r w:rsidRPr="00DA3C4C">
        <w:rPr>
          <w:rFonts w:eastAsia="Times New Roman"/>
          <w:iCs/>
        </w:rPr>
        <w:t xml:space="preserve"> kérelmező nevét, székhelyét, adószámát, és elektronikus levélcímét;</w:t>
      </w:r>
    </w:p>
    <w:p w:rsidR="006667C0" w:rsidRPr="00DA3C4C" w:rsidRDefault="006667C0" w:rsidP="006667C0">
      <w:pPr>
        <w:tabs>
          <w:tab w:val="left" w:pos="851"/>
        </w:tabs>
        <w:spacing w:after="0" w:line="300" w:lineRule="exact"/>
        <w:ind w:left="284" w:firstLine="283"/>
        <w:jc w:val="both"/>
        <w:rPr>
          <w:rFonts w:eastAsia="Times New Roman"/>
          <w:iCs/>
        </w:rPr>
      </w:pPr>
      <w:r w:rsidRPr="00DA3C4C">
        <w:rPr>
          <w:rFonts w:eastAsia="Times New Roman"/>
          <w:iCs/>
        </w:rPr>
        <w:t xml:space="preserve">b) a vendéglátó üzlet </w:t>
      </w:r>
    </w:p>
    <w:p w:rsidR="006667C0" w:rsidRPr="00DA3C4C" w:rsidRDefault="006667C0" w:rsidP="006667C0">
      <w:pPr>
        <w:tabs>
          <w:tab w:val="left" w:pos="851"/>
        </w:tabs>
        <w:spacing w:after="0" w:line="300" w:lineRule="exact"/>
        <w:ind w:left="284" w:firstLine="283"/>
        <w:jc w:val="both"/>
        <w:rPr>
          <w:rFonts w:eastAsia="Times New Roman"/>
          <w:iCs/>
        </w:rPr>
      </w:pPr>
      <w:proofErr w:type="spellStart"/>
      <w:r w:rsidRPr="00DA3C4C">
        <w:rPr>
          <w:rFonts w:eastAsia="Times New Roman"/>
          <w:iCs/>
        </w:rPr>
        <w:t>ba</w:t>
      </w:r>
      <w:proofErr w:type="spellEnd"/>
      <w:r w:rsidRPr="00DA3C4C">
        <w:rPr>
          <w:rFonts w:eastAsia="Times New Roman"/>
          <w:iCs/>
        </w:rPr>
        <w:t>) címét, helyrajzi számát,</w:t>
      </w:r>
    </w:p>
    <w:p w:rsidR="006667C0" w:rsidRPr="00DA3C4C" w:rsidRDefault="006667C0" w:rsidP="006667C0">
      <w:pPr>
        <w:tabs>
          <w:tab w:val="left" w:pos="851"/>
        </w:tabs>
        <w:spacing w:after="0" w:line="300" w:lineRule="exact"/>
        <w:ind w:left="284" w:firstLine="283"/>
        <w:jc w:val="both"/>
        <w:rPr>
          <w:rFonts w:eastAsia="Times New Roman"/>
          <w:iCs/>
        </w:rPr>
      </w:pPr>
      <w:proofErr w:type="spellStart"/>
      <w:r w:rsidRPr="00DA3C4C">
        <w:rPr>
          <w:rFonts w:eastAsia="Times New Roman"/>
          <w:iCs/>
        </w:rPr>
        <w:t>bb</w:t>
      </w:r>
      <w:proofErr w:type="spellEnd"/>
      <w:r w:rsidRPr="00DA3C4C">
        <w:rPr>
          <w:rFonts w:eastAsia="Times New Roman"/>
          <w:iCs/>
        </w:rPr>
        <w:t>) napi, heti nyitvatartási idejét,</w:t>
      </w:r>
    </w:p>
    <w:p w:rsidR="006667C0" w:rsidRPr="00DA3C4C" w:rsidRDefault="006667C0" w:rsidP="006667C0">
      <w:pPr>
        <w:tabs>
          <w:tab w:val="left" w:pos="851"/>
        </w:tabs>
        <w:spacing w:after="0" w:line="300" w:lineRule="exact"/>
        <w:ind w:left="284" w:firstLine="283"/>
        <w:jc w:val="both"/>
        <w:rPr>
          <w:rFonts w:eastAsia="Times New Roman"/>
          <w:iCs/>
        </w:rPr>
      </w:pPr>
      <w:proofErr w:type="spellStart"/>
      <w:r w:rsidRPr="00DA3C4C">
        <w:rPr>
          <w:rFonts w:eastAsia="Times New Roman"/>
          <w:iCs/>
        </w:rPr>
        <w:t>bc</w:t>
      </w:r>
      <w:proofErr w:type="spellEnd"/>
      <w:r w:rsidRPr="00DA3C4C">
        <w:rPr>
          <w:rFonts w:eastAsia="Times New Roman"/>
          <w:iCs/>
        </w:rPr>
        <w:t>) tulajdonosának nevét,</w:t>
      </w:r>
    </w:p>
    <w:p w:rsidR="006667C0" w:rsidRPr="00DA3C4C" w:rsidRDefault="006667C0" w:rsidP="006667C0">
      <w:pPr>
        <w:tabs>
          <w:tab w:val="left" w:pos="851"/>
        </w:tabs>
        <w:spacing w:after="0" w:line="300" w:lineRule="exact"/>
        <w:ind w:left="284" w:firstLine="283"/>
        <w:jc w:val="both"/>
        <w:rPr>
          <w:rFonts w:eastAsia="Times New Roman"/>
          <w:iCs/>
        </w:rPr>
      </w:pPr>
      <w:proofErr w:type="spellStart"/>
      <w:r w:rsidRPr="00DA3C4C">
        <w:rPr>
          <w:rFonts w:eastAsia="Times New Roman"/>
          <w:iCs/>
        </w:rPr>
        <w:t>bd</w:t>
      </w:r>
      <w:proofErr w:type="spellEnd"/>
      <w:r w:rsidRPr="00DA3C4C">
        <w:rPr>
          <w:rFonts w:eastAsia="Times New Roman"/>
          <w:iCs/>
        </w:rPr>
        <w:t>) homlokzatán feltüntetett elnevezését,</w:t>
      </w:r>
    </w:p>
    <w:p w:rsidR="006667C0" w:rsidRPr="00DA3C4C" w:rsidRDefault="006667C0" w:rsidP="006667C0">
      <w:pPr>
        <w:tabs>
          <w:tab w:val="left" w:pos="851"/>
        </w:tabs>
        <w:spacing w:after="0" w:line="300" w:lineRule="exact"/>
        <w:ind w:left="284" w:firstLine="283"/>
        <w:jc w:val="both"/>
        <w:rPr>
          <w:rFonts w:eastAsia="Times New Roman"/>
          <w:iCs/>
        </w:rPr>
      </w:pPr>
      <w:proofErr w:type="gramStart"/>
      <w:r w:rsidRPr="00DA3C4C">
        <w:rPr>
          <w:rFonts w:eastAsia="Times New Roman"/>
          <w:iCs/>
        </w:rPr>
        <w:t>be</w:t>
      </w:r>
      <w:proofErr w:type="gramEnd"/>
      <w:r w:rsidRPr="00DA3C4C">
        <w:rPr>
          <w:rFonts w:eastAsia="Times New Roman"/>
          <w:iCs/>
        </w:rPr>
        <w:t>) alapterületét,</w:t>
      </w:r>
    </w:p>
    <w:p w:rsidR="006667C0" w:rsidRPr="00DA3C4C" w:rsidRDefault="006667C0" w:rsidP="006667C0">
      <w:pPr>
        <w:tabs>
          <w:tab w:val="left" w:pos="851"/>
        </w:tabs>
        <w:spacing w:after="0" w:line="300" w:lineRule="exact"/>
        <w:ind w:left="284" w:firstLine="283"/>
        <w:jc w:val="both"/>
        <w:rPr>
          <w:rFonts w:eastAsia="Times New Roman"/>
          <w:iCs/>
        </w:rPr>
      </w:pPr>
      <w:proofErr w:type="spellStart"/>
      <w:r w:rsidRPr="00DA3C4C">
        <w:rPr>
          <w:rFonts w:eastAsia="Times New Roman"/>
          <w:iCs/>
        </w:rPr>
        <w:t>bf</w:t>
      </w:r>
      <w:proofErr w:type="spellEnd"/>
      <w:r w:rsidRPr="00DA3C4C">
        <w:rPr>
          <w:rFonts w:eastAsia="Times New Roman"/>
          <w:iCs/>
        </w:rPr>
        <w:t>) befogadóképességét,</w:t>
      </w:r>
    </w:p>
    <w:p w:rsidR="006667C0" w:rsidRPr="00DA3C4C" w:rsidRDefault="006667C0" w:rsidP="006667C0">
      <w:pPr>
        <w:tabs>
          <w:tab w:val="left" w:pos="851"/>
        </w:tabs>
        <w:spacing w:after="0" w:line="300" w:lineRule="exact"/>
        <w:ind w:left="284" w:firstLine="283"/>
        <w:jc w:val="both"/>
        <w:rPr>
          <w:rFonts w:eastAsia="Times New Roman"/>
          <w:iCs/>
        </w:rPr>
      </w:pPr>
      <w:r w:rsidRPr="00DA3C4C">
        <w:rPr>
          <w:rFonts w:eastAsia="Times New Roman"/>
          <w:iCs/>
        </w:rPr>
        <w:t xml:space="preserve">c) </w:t>
      </w:r>
      <w:r w:rsidRPr="00DA3C4C">
        <w:t>a vendéglátó üzletben – napi vagy heti gyakorisággal – várhatóan keletkező hulladék mennyiségét,</w:t>
      </w:r>
    </w:p>
    <w:p w:rsidR="006667C0" w:rsidRPr="00DA3C4C" w:rsidRDefault="006667C0" w:rsidP="006667C0">
      <w:pPr>
        <w:tabs>
          <w:tab w:val="left" w:pos="851"/>
        </w:tabs>
        <w:spacing w:after="0" w:line="300" w:lineRule="exact"/>
        <w:ind w:left="284" w:firstLine="283"/>
        <w:jc w:val="both"/>
        <w:rPr>
          <w:rFonts w:eastAsia="Times New Roman"/>
          <w:iCs/>
        </w:rPr>
      </w:pPr>
      <w:r w:rsidRPr="00DA3C4C">
        <w:rPr>
          <w:rFonts w:eastAsia="Times New Roman"/>
          <w:iCs/>
        </w:rPr>
        <w:t>d) a 7. § (1) bekezdés a) pontjában meghatározott követelmény teljesítését igazoló szakértői véleményt, valamint nyilatkozatot,</w:t>
      </w:r>
    </w:p>
    <w:p w:rsidR="006667C0" w:rsidRPr="00DA3C4C" w:rsidRDefault="006667C0" w:rsidP="006667C0">
      <w:pPr>
        <w:tabs>
          <w:tab w:val="left" w:pos="851"/>
        </w:tabs>
        <w:spacing w:after="0" w:line="300" w:lineRule="exact"/>
        <w:ind w:left="284" w:firstLine="283"/>
        <w:jc w:val="both"/>
        <w:rPr>
          <w:rFonts w:eastAsia="Times New Roman"/>
          <w:iCs/>
        </w:rPr>
      </w:pPr>
      <w:proofErr w:type="gramStart"/>
      <w:r w:rsidRPr="00DA3C4C">
        <w:rPr>
          <w:rFonts w:eastAsia="Times New Roman"/>
          <w:iCs/>
        </w:rPr>
        <w:lastRenderedPageBreak/>
        <w:t>e</w:t>
      </w:r>
      <w:proofErr w:type="gramEnd"/>
      <w:r w:rsidRPr="00DA3C4C">
        <w:rPr>
          <w:rFonts w:eastAsia="Times New Roman"/>
          <w:iCs/>
        </w:rPr>
        <w:t>) a 7. § (1) bekezdés b) pontjában meghatározott eszközök meglétét, felszerelését igazoló iratot,</w:t>
      </w:r>
    </w:p>
    <w:p w:rsidR="006667C0" w:rsidRPr="00DA3C4C" w:rsidRDefault="006667C0" w:rsidP="006667C0">
      <w:pPr>
        <w:tabs>
          <w:tab w:val="left" w:pos="851"/>
        </w:tabs>
        <w:spacing w:after="0" w:line="300" w:lineRule="exact"/>
        <w:ind w:left="284" w:firstLine="283"/>
        <w:jc w:val="both"/>
        <w:rPr>
          <w:rFonts w:eastAsia="Times New Roman"/>
          <w:iCs/>
        </w:rPr>
      </w:pPr>
      <w:proofErr w:type="gramStart"/>
      <w:r w:rsidRPr="00DA3C4C">
        <w:rPr>
          <w:rFonts w:eastAsia="Times New Roman"/>
          <w:iCs/>
        </w:rPr>
        <w:t>f</w:t>
      </w:r>
      <w:proofErr w:type="gramEnd"/>
      <w:r w:rsidRPr="00DA3C4C">
        <w:rPr>
          <w:rFonts w:eastAsia="Times New Roman"/>
          <w:iCs/>
        </w:rPr>
        <w:t>) a 7. § (2) bekezdésben meghatározott nyilatkozatokat,</w:t>
      </w:r>
    </w:p>
    <w:p w:rsidR="006667C0" w:rsidRPr="00DA3C4C" w:rsidRDefault="006667C0" w:rsidP="006667C0">
      <w:pPr>
        <w:tabs>
          <w:tab w:val="left" w:pos="851"/>
        </w:tabs>
        <w:spacing w:after="0" w:line="300" w:lineRule="exact"/>
        <w:ind w:left="284" w:firstLine="283"/>
        <w:jc w:val="both"/>
        <w:rPr>
          <w:rFonts w:eastAsia="Times New Roman"/>
          <w:iCs/>
        </w:rPr>
      </w:pPr>
      <w:proofErr w:type="gramStart"/>
      <w:r w:rsidRPr="00DA3C4C">
        <w:rPr>
          <w:rFonts w:eastAsia="Times New Roman"/>
          <w:iCs/>
        </w:rPr>
        <w:t>g</w:t>
      </w:r>
      <w:proofErr w:type="gramEnd"/>
      <w:r w:rsidRPr="00DA3C4C">
        <w:rPr>
          <w:rFonts w:eastAsia="Times New Roman"/>
          <w:iCs/>
        </w:rPr>
        <w:t>) a 7. § (2) bekezdés h) pontjában meghatározott követelmény teljesülését igazoló szerződés másolatát.</w:t>
      </w:r>
    </w:p>
    <w:p w:rsidR="006667C0" w:rsidRPr="00DA3C4C" w:rsidRDefault="006667C0" w:rsidP="006667C0">
      <w:pPr>
        <w:spacing w:after="0" w:line="300" w:lineRule="exact"/>
        <w:ind w:firstLine="284"/>
        <w:jc w:val="both"/>
        <w:rPr>
          <w:rFonts w:eastAsia="Times New Roman"/>
        </w:rPr>
      </w:pPr>
      <w:r w:rsidRPr="00DA3C4C">
        <w:rPr>
          <w:rFonts w:eastAsia="Times New Roman"/>
          <w:b/>
          <w:iCs/>
        </w:rPr>
        <w:t>10. §</w:t>
      </w:r>
      <w:r w:rsidRPr="00DA3C4C">
        <w:rPr>
          <w:rFonts w:eastAsia="Times New Roman"/>
          <w:iCs/>
        </w:rPr>
        <w:t> (1) A külön nyitva tartási engedély tartalmazza különösen:</w:t>
      </w:r>
    </w:p>
    <w:p w:rsidR="006667C0" w:rsidRPr="00DA3C4C" w:rsidRDefault="006667C0" w:rsidP="006667C0">
      <w:pPr>
        <w:tabs>
          <w:tab w:val="left" w:pos="851"/>
        </w:tabs>
        <w:spacing w:after="0" w:line="300" w:lineRule="exact"/>
        <w:ind w:left="284" w:firstLine="283"/>
        <w:jc w:val="both"/>
        <w:rPr>
          <w:rFonts w:eastAsia="Times New Roman"/>
          <w:i/>
          <w:iCs/>
        </w:rPr>
      </w:pPr>
      <w:proofErr w:type="gramStart"/>
      <w:r w:rsidRPr="00DA3C4C">
        <w:rPr>
          <w:rFonts w:eastAsia="Times New Roman"/>
          <w:iCs/>
        </w:rPr>
        <w:t>a</w:t>
      </w:r>
      <w:proofErr w:type="gramEnd"/>
      <w:r w:rsidRPr="00DA3C4C">
        <w:rPr>
          <w:rFonts w:eastAsia="Times New Roman"/>
          <w:iCs/>
        </w:rPr>
        <w:t>)</w:t>
      </w:r>
      <w:r w:rsidRPr="00DA3C4C">
        <w:rPr>
          <w:rFonts w:eastAsia="Times New Roman"/>
          <w:i/>
          <w:iCs/>
        </w:rPr>
        <w:t xml:space="preserve"> </w:t>
      </w:r>
      <w:r w:rsidRPr="00DA3C4C">
        <w:rPr>
          <w:rFonts w:eastAsia="Times New Roman"/>
          <w:iCs/>
        </w:rPr>
        <w:t>az Üzemeltető nevét, székhelyét,</w:t>
      </w:r>
    </w:p>
    <w:p w:rsidR="006667C0" w:rsidRPr="00DA3C4C" w:rsidRDefault="006667C0" w:rsidP="006667C0">
      <w:pPr>
        <w:tabs>
          <w:tab w:val="left" w:pos="851"/>
        </w:tabs>
        <w:spacing w:after="0" w:line="300" w:lineRule="exact"/>
        <w:ind w:left="284" w:firstLine="283"/>
        <w:jc w:val="both"/>
        <w:rPr>
          <w:rFonts w:eastAsia="Times New Roman"/>
          <w:iCs/>
        </w:rPr>
      </w:pPr>
      <w:r w:rsidRPr="00DA3C4C">
        <w:rPr>
          <w:rFonts w:eastAsia="Times New Roman"/>
          <w:iCs/>
        </w:rPr>
        <w:t>b) a vendéglátó üzlet címét, helyrajzi számát, napi, heti nyitvatartási idejét, homlokzatán feltüntetett elnevezését, alapterületét, befogadóképességét,</w:t>
      </w:r>
    </w:p>
    <w:p w:rsidR="006667C0" w:rsidRPr="00DA3C4C" w:rsidRDefault="006667C0" w:rsidP="006667C0">
      <w:pPr>
        <w:tabs>
          <w:tab w:val="left" w:pos="851"/>
        </w:tabs>
        <w:spacing w:after="0" w:line="300" w:lineRule="exact"/>
        <w:ind w:left="284" w:firstLine="283"/>
        <w:jc w:val="both"/>
        <w:rPr>
          <w:rFonts w:eastAsia="Times New Roman"/>
          <w:iCs/>
        </w:rPr>
      </w:pPr>
      <w:r w:rsidRPr="00DA3C4C">
        <w:rPr>
          <w:rFonts w:eastAsia="Times New Roman"/>
          <w:iCs/>
        </w:rPr>
        <w:t>c) az engedély időbeli hatályát,</w:t>
      </w:r>
    </w:p>
    <w:p w:rsidR="006667C0" w:rsidRPr="00DA3C4C" w:rsidRDefault="006667C0" w:rsidP="006667C0">
      <w:pPr>
        <w:tabs>
          <w:tab w:val="left" w:pos="851"/>
        </w:tabs>
        <w:spacing w:after="0" w:line="300" w:lineRule="exact"/>
        <w:ind w:left="284" w:firstLine="283"/>
        <w:jc w:val="both"/>
        <w:rPr>
          <w:rFonts w:eastAsia="Times New Roman"/>
        </w:rPr>
      </w:pPr>
      <w:r w:rsidRPr="00DA3C4C">
        <w:rPr>
          <w:rFonts w:eastAsia="Times New Roman"/>
          <w:iCs/>
        </w:rPr>
        <w:t>d) az engedélyezett, 24 és 6 óra közötti nyitva tartási napokat,</w:t>
      </w:r>
    </w:p>
    <w:p w:rsidR="006667C0" w:rsidRPr="00DA3C4C" w:rsidRDefault="006667C0" w:rsidP="006667C0">
      <w:pPr>
        <w:tabs>
          <w:tab w:val="left" w:pos="851"/>
        </w:tabs>
        <w:spacing w:after="0" w:line="300" w:lineRule="exact"/>
        <w:ind w:left="284" w:firstLine="283"/>
        <w:jc w:val="both"/>
        <w:rPr>
          <w:rFonts w:eastAsia="Times New Roman"/>
          <w:iCs/>
        </w:rPr>
      </w:pPr>
      <w:proofErr w:type="gramStart"/>
      <w:r w:rsidRPr="00DA3C4C">
        <w:rPr>
          <w:rFonts w:eastAsia="Times New Roman"/>
          <w:iCs/>
        </w:rPr>
        <w:t>e</w:t>
      </w:r>
      <w:proofErr w:type="gramEnd"/>
      <w:r w:rsidRPr="00DA3C4C">
        <w:rPr>
          <w:rFonts w:eastAsia="Times New Roman"/>
          <w:iCs/>
        </w:rPr>
        <w:t>) az e rendeletben meghatározott feltételek felsorolását.</w:t>
      </w:r>
    </w:p>
    <w:p w:rsidR="006667C0" w:rsidRPr="00DA3C4C" w:rsidRDefault="006667C0" w:rsidP="006667C0">
      <w:pPr>
        <w:spacing w:after="0" w:line="300" w:lineRule="exact"/>
        <w:ind w:firstLine="284"/>
        <w:jc w:val="both"/>
        <w:rPr>
          <w:rFonts w:eastAsia="Times New Roman"/>
        </w:rPr>
      </w:pPr>
      <w:r w:rsidRPr="00DA3C4C">
        <w:rPr>
          <w:rFonts w:eastAsia="Times New Roman"/>
          <w:iCs/>
        </w:rPr>
        <w:t>(2) A külön nyitva tartási engedélyt meg kell küldeni:</w:t>
      </w:r>
    </w:p>
    <w:p w:rsidR="006667C0" w:rsidRPr="00DA3C4C" w:rsidRDefault="006667C0" w:rsidP="006667C0">
      <w:pPr>
        <w:tabs>
          <w:tab w:val="left" w:pos="851"/>
        </w:tabs>
        <w:spacing w:after="0" w:line="300" w:lineRule="exact"/>
        <w:ind w:left="284" w:firstLine="283"/>
        <w:jc w:val="both"/>
        <w:rPr>
          <w:rFonts w:eastAsia="Times New Roman"/>
          <w:iCs/>
        </w:rPr>
      </w:pPr>
      <w:proofErr w:type="gramStart"/>
      <w:r w:rsidRPr="00DA3C4C">
        <w:rPr>
          <w:rFonts w:eastAsia="Times New Roman"/>
          <w:iCs/>
        </w:rPr>
        <w:t>a</w:t>
      </w:r>
      <w:proofErr w:type="gramEnd"/>
      <w:r w:rsidRPr="00DA3C4C">
        <w:rPr>
          <w:rFonts w:eastAsia="Times New Roman"/>
          <w:iCs/>
        </w:rPr>
        <w:t>) Üzemeltető,</w:t>
      </w:r>
    </w:p>
    <w:p w:rsidR="006667C0" w:rsidRPr="00DA3C4C" w:rsidRDefault="006667C0" w:rsidP="006667C0">
      <w:pPr>
        <w:tabs>
          <w:tab w:val="left" w:pos="851"/>
        </w:tabs>
        <w:spacing w:after="0" w:line="300" w:lineRule="exact"/>
        <w:ind w:left="284" w:firstLine="283"/>
        <w:jc w:val="both"/>
        <w:rPr>
          <w:rFonts w:eastAsia="Times New Roman"/>
        </w:rPr>
      </w:pPr>
      <w:r w:rsidRPr="00DA3C4C">
        <w:rPr>
          <w:rFonts w:eastAsia="Times New Roman"/>
          <w:iCs/>
        </w:rPr>
        <w:t>b) a vendéglátó üzlet tulajdonosa,</w:t>
      </w:r>
    </w:p>
    <w:p w:rsidR="006667C0" w:rsidRPr="00DA3C4C" w:rsidRDefault="006667C0" w:rsidP="006667C0">
      <w:pPr>
        <w:tabs>
          <w:tab w:val="left" w:pos="851"/>
        </w:tabs>
        <w:spacing w:after="0" w:line="300" w:lineRule="exact"/>
        <w:ind w:left="284" w:firstLine="283"/>
        <w:jc w:val="both"/>
        <w:rPr>
          <w:rFonts w:eastAsia="Times New Roman"/>
          <w:iCs/>
        </w:rPr>
      </w:pPr>
      <w:r w:rsidRPr="00DA3C4C">
        <w:rPr>
          <w:rFonts w:eastAsia="Times New Roman"/>
          <w:iCs/>
        </w:rPr>
        <w:t>c) Erzsébetváros Rendészeti Igazgatósága,</w:t>
      </w:r>
    </w:p>
    <w:p w:rsidR="006667C0" w:rsidRPr="00DA3C4C" w:rsidRDefault="006667C0" w:rsidP="006667C0">
      <w:pPr>
        <w:tabs>
          <w:tab w:val="left" w:pos="851"/>
        </w:tabs>
        <w:spacing w:after="0" w:line="300" w:lineRule="exact"/>
        <w:ind w:left="284" w:firstLine="283"/>
        <w:jc w:val="both"/>
        <w:rPr>
          <w:rFonts w:eastAsia="Times New Roman"/>
          <w:iCs/>
        </w:rPr>
      </w:pPr>
      <w:r w:rsidRPr="00DA3C4C">
        <w:rPr>
          <w:rFonts w:eastAsia="Times New Roman"/>
          <w:iCs/>
        </w:rPr>
        <w:t>d) valamint a Budapesti Rendőr-főkapitányság VII. Kerületi Rendőrkapitánysága</w:t>
      </w:r>
    </w:p>
    <w:p w:rsidR="006667C0" w:rsidRPr="00DA3C4C" w:rsidRDefault="006667C0" w:rsidP="006667C0">
      <w:pPr>
        <w:tabs>
          <w:tab w:val="left" w:pos="851"/>
        </w:tabs>
        <w:spacing w:after="0" w:line="300" w:lineRule="exact"/>
        <w:ind w:left="284" w:firstLine="283"/>
        <w:jc w:val="both"/>
        <w:rPr>
          <w:rFonts w:eastAsia="Times New Roman"/>
          <w:iCs/>
        </w:rPr>
      </w:pPr>
      <w:proofErr w:type="gramStart"/>
      <w:r w:rsidRPr="00DA3C4C">
        <w:rPr>
          <w:rFonts w:eastAsia="Times New Roman"/>
          <w:iCs/>
        </w:rPr>
        <w:t>részére</w:t>
      </w:r>
      <w:proofErr w:type="gramEnd"/>
      <w:r w:rsidRPr="00DA3C4C">
        <w:rPr>
          <w:rFonts w:eastAsia="Times New Roman"/>
          <w:iCs/>
        </w:rPr>
        <w:t>.</w:t>
      </w:r>
    </w:p>
    <w:p w:rsidR="006667C0" w:rsidRPr="00DA3C4C" w:rsidRDefault="006667C0" w:rsidP="006667C0">
      <w:pPr>
        <w:tabs>
          <w:tab w:val="left" w:pos="851"/>
        </w:tabs>
        <w:spacing w:after="0" w:line="300" w:lineRule="exact"/>
        <w:ind w:left="284"/>
        <w:jc w:val="both"/>
        <w:rPr>
          <w:rFonts w:eastAsia="Times New Roman"/>
        </w:rPr>
      </w:pPr>
      <w:r w:rsidRPr="00DA3C4C">
        <w:rPr>
          <w:rFonts w:eastAsia="Times New Roman"/>
          <w:iCs/>
        </w:rPr>
        <w:t xml:space="preserve">(3) A külön nyitvatartási engedély iránti kérelmet, és az azzal együtt benyújtandó nyilatkozatokat a hatóság formanyomtatványhoz kötheti. </w:t>
      </w:r>
    </w:p>
    <w:p w:rsidR="006667C0" w:rsidRPr="00DA3C4C" w:rsidRDefault="006667C0" w:rsidP="006667C0">
      <w:pPr>
        <w:spacing w:after="0" w:line="300" w:lineRule="exact"/>
        <w:ind w:left="284"/>
        <w:jc w:val="both"/>
        <w:rPr>
          <w:rFonts w:eastAsia="Times New Roman"/>
          <w:iCs/>
        </w:rPr>
      </w:pPr>
      <w:r w:rsidRPr="00DA3C4C">
        <w:rPr>
          <w:rFonts w:eastAsia="Times New Roman"/>
          <w:iCs/>
        </w:rPr>
        <w:t>(4) A külön nyitva tartási engedély megtagadását, visszavonását, vagy a vendéglátó üzletre vonatkozó, e rendeletben meghatározott egyéb jogkövetkezményeket közölni kell a (2) bekezdésben felsoroltakkal.</w:t>
      </w:r>
    </w:p>
    <w:p w:rsidR="006667C0" w:rsidRPr="00DA3C4C" w:rsidRDefault="006667C0" w:rsidP="006667C0">
      <w:pPr>
        <w:spacing w:after="0" w:line="300" w:lineRule="exact"/>
        <w:ind w:left="284"/>
        <w:jc w:val="both"/>
        <w:rPr>
          <w:rFonts w:eastAsia="Times New Roman"/>
        </w:rPr>
      </w:pPr>
      <w:r w:rsidRPr="00DA3C4C">
        <w:rPr>
          <w:rFonts w:eastAsia="Times New Roman"/>
          <w:iCs/>
        </w:rPr>
        <w:t>(5) A külön nyitva tartási engedély eredeti példányát, vagy annak hiteles másolatát, továbbá a kérelemhez csatolt dokumentumok másolatát Üzemeltető, vagy annak jogszerű képviselője köteles a vendéglátó üzletben magánál tartani, és az ellenőrzésre jogosult személyek felhívására bemutatni.</w:t>
      </w:r>
    </w:p>
    <w:p w:rsidR="006667C0" w:rsidRPr="00DA3C4C" w:rsidRDefault="006667C0" w:rsidP="006667C0">
      <w:pPr>
        <w:spacing w:after="0" w:line="300" w:lineRule="exact"/>
        <w:jc w:val="both"/>
        <w:rPr>
          <w:rFonts w:eastAsia="Times New Roman"/>
        </w:rPr>
      </w:pPr>
    </w:p>
    <w:p w:rsidR="006667C0" w:rsidRPr="00DA3C4C" w:rsidRDefault="006667C0" w:rsidP="006667C0">
      <w:pPr>
        <w:spacing w:after="0" w:line="300" w:lineRule="exact"/>
        <w:jc w:val="center"/>
        <w:rPr>
          <w:rFonts w:eastAsia="Times New Roman"/>
        </w:rPr>
      </w:pPr>
      <w:r w:rsidRPr="00DA3C4C">
        <w:rPr>
          <w:rFonts w:eastAsia="Times New Roman"/>
          <w:b/>
          <w:bCs/>
          <w:iCs/>
        </w:rPr>
        <w:t xml:space="preserve">6. A </w:t>
      </w:r>
      <w:r w:rsidRPr="00DA3C4C">
        <w:rPr>
          <w:rFonts w:eastAsia="Times New Roman"/>
          <w:b/>
          <w:bCs/>
        </w:rPr>
        <w:t>24 és 6 óra közötti külön nyitva tartási engedély</w:t>
      </w:r>
      <w:r w:rsidRPr="00DA3C4C">
        <w:rPr>
          <w:rFonts w:eastAsia="Times New Roman"/>
          <w:b/>
          <w:bCs/>
          <w:iCs/>
        </w:rPr>
        <w:t xml:space="preserve"> megszűnése</w:t>
      </w:r>
    </w:p>
    <w:p w:rsidR="006667C0" w:rsidRPr="00DA3C4C" w:rsidRDefault="006667C0" w:rsidP="006667C0">
      <w:pPr>
        <w:spacing w:after="0" w:line="300" w:lineRule="exact"/>
        <w:jc w:val="both"/>
        <w:rPr>
          <w:rFonts w:eastAsia="Times New Roman"/>
          <w:b/>
          <w:iCs/>
        </w:rPr>
      </w:pPr>
    </w:p>
    <w:p w:rsidR="006667C0" w:rsidRPr="00DA3C4C" w:rsidRDefault="006667C0" w:rsidP="006667C0">
      <w:pPr>
        <w:spacing w:after="0" w:line="300" w:lineRule="exact"/>
        <w:ind w:firstLine="284"/>
        <w:jc w:val="both"/>
        <w:rPr>
          <w:rFonts w:eastAsia="Times New Roman"/>
        </w:rPr>
      </w:pPr>
      <w:r w:rsidRPr="00DA3C4C">
        <w:rPr>
          <w:rFonts w:eastAsia="Times New Roman"/>
          <w:b/>
          <w:iCs/>
        </w:rPr>
        <w:t>11. §</w:t>
      </w:r>
      <w:r w:rsidRPr="00DA3C4C">
        <w:rPr>
          <w:rFonts w:eastAsia="Times New Roman"/>
          <w:iCs/>
        </w:rPr>
        <w:t> A külön nyitva tartási engedély megszűnik:</w:t>
      </w:r>
    </w:p>
    <w:p w:rsidR="006667C0" w:rsidRPr="00DA3C4C" w:rsidRDefault="006667C0" w:rsidP="006667C0">
      <w:pPr>
        <w:tabs>
          <w:tab w:val="left" w:pos="851"/>
        </w:tabs>
        <w:spacing w:after="0" w:line="300" w:lineRule="exact"/>
        <w:ind w:left="284" w:firstLine="283"/>
        <w:jc w:val="both"/>
        <w:rPr>
          <w:rFonts w:eastAsia="Times New Roman"/>
        </w:rPr>
      </w:pPr>
      <w:proofErr w:type="gramStart"/>
      <w:r w:rsidRPr="00DA3C4C">
        <w:rPr>
          <w:rFonts w:eastAsia="Times New Roman"/>
          <w:iCs/>
        </w:rPr>
        <w:t>a</w:t>
      </w:r>
      <w:proofErr w:type="gramEnd"/>
      <w:r w:rsidRPr="00DA3C4C">
        <w:rPr>
          <w:rFonts w:eastAsia="Times New Roman"/>
          <w:iCs/>
        </w:rPr>
        <w:t>) az engedélyben meghatározott idő elteltével;</w:t>
      </w:r>
    </w:p>
    <w:p w:rsidR="006667C0" w:rsidRPr="00DA3C4C" w:rsidRDefault="006667C0" w:rsidP="006667C0">
      <w:pPr>
        <w:tabs>
          <w:tab w:val="left" w:pos="851"/>
        </w:tabs>
        <w:spacing w:after="0" w:line="300" w:lineRule="exact"/>
        <w:ind w:left="284" w:firstLine="283"/>
        <w:jc w:val="both"/>
        <w:rPr>
          <w:rFonts w:eastAsia="Times New Roman"/>
        </w:rPr>
      </w:pPr>
      <w:r w:rsidRPr="00DA3C4C">
        <w:rPr>
          <w:rFonts w:eastAsia="Times New Roman"/>
          <w:iCs/>
        </w:rPr>
        <w:t>b) az engedélyben foglaltak, vagy az engedélyben meghatározott feltételek megsértése miatti visszavonással;</w:t>
      </w:r>
    </w:p>
    <w:p w:rsidR="006667C0" w:rsidRPr="00DA3C4C" w:rsidRDefault="006667C0" w:rsidP="006667C0">
      <w:pPr>
        <w:tabs>
          <w:tab w:val="left" w:pos="851"/>
        </w:tabs>
        <w:spacing w:after="0" w:line="300" w:lineRule="exact"/>
        <w:ind w:left="284" w:firstLine="283"/>
        <w:jc w:val="both"/>
        <w:rPr>
          <w:rFonts w:eastAsia="Times New Roman"/>
        </w:rPr>
      </w:pPr>
      <w:r w:rsidRPr="00DA3C4C">
        <w:rPr>
          <w:rFonts w:eastAsia="Times New Roman"/>
          <w:iCs/>
        </w:rPr>
        <w:t>c) a kereskedelmi tevékenység folytatására való jogosultság megszűnésével;</w:t>
      </w:r>
    </w:p>
    <w:p w:rsidR="006667C0" w:rsidRPr="00DA3C4C" w:rsidRDefault="006667C0" w:rsidP="006667C0">
      <w:pPr>
        <w:tabs>
          <w:tab w:val="left" w:pos="851"/>
        </w:tabs>
        <w:spacing w:after="0" w:line="300" w:lineRule="exact"/>
        <w:ind w:left="284" w:firstLine="283"/>
        <w:jc w:val="both"/>
        <w:rPr>
          <w:rFonts w:eastAsia="Times New Roman"/>
        </w:rPr>
      </w:pPr>
      <w:r w:rsidRPr="00DA3C4C">
        <w:rPr>
          <w:rFonts w:eastAsia="Times New Roman"/>
          <w:iCs/>
        </w:rPr>
        <w:t>d) Üzemeltető jogutód nélküli megszűnésével;</w:t>
      </w:r>
    </w:p>
    <w:p w:rsidR="006667C0" w:rsidRPr="00DA3C4C" w:rsidRDefault="006667C0" w:rsidP="006667C0">
      <w:pPr>
        <w:tabs>
          <w:tab w:val="left" w:pos="851"/>
        </w:tabs>
        <w:spacing w:after="0" w:line="300" w:lineRule="exact"/>
        <w:ind w:left="284" w:firstLine="283"/>
        <w:jc w:val="both"/>
        <w:rPr>
          <w:rFonts w:eastAsia="Times New Roman"/>
        </w:rPr>
      </w:pPr>
      <w:proofErr w:type="gramStart"/>
      <w:r w:rsidRPr="00DA3C4C">
        <w:rPr>
          <w:rFonts w:eastAsia="Times New Roman"/>
          <w:iCs/>
        </w:rPr>
        <w:t>e</w:t>
      </w:r>
      <w:proofErr w:type="gramEnd"/>
      <w:r w:rsidRPr="00DA3C4C">
        <w:rPr>
          <w:rFonts w:eastAsia="Times New Roman"/>
          <w:iCs/>
        </w:rPr>
        <w:t>) Üzemeltető írásbeli, az engedély megszüntetésére való nyilatkozatának Önkormányzat felé történő beérkezésének napjával.</w:t>
      </w:r>
    </w:p>
    <w:p w:rsidR="006667C0" w:rsidRPr="00DA3C4C" w:rsidRDefault="006667C0" w:rsidP="006667C0">
      <w:pPr>
        <w:spacing w:after="0" w:line="300" w:lineRule="exact"/>
        <w:ind w:left="284"/>
        <w:jc w:val="both"/>
        <w:rPr>
          <w:rFonts w:eastAsia="Times New Roman"/>
          <w:iCs/>
        </w:rPr>
      </w:pPr>
      <w:r w:rsidRPr="00DA3C4C">
        <w:rPr>
          <w:rFonts w:eastAsia="Times New Roman"/>
          <w:b/>
          <w:iCs/>
        </w:rPr>
        <w:t>12. §</w:t>
      </w:r>
      <w:r w:rsidRPr="00DA3C4C">
        <w:rPr>
          <w:rFonts w:eastAsia="Times New Roman"/>
          <w:iCs/>
        </w:rPr>
        <w:t xml:space="preserve"> Ha a külön nyitva tartási engedély megszűnik, Üzemeltető köteles a 24 és 6 óra közötti nyitva tartását azonnal beszüntetni.</w:t>
      </w:r>
    </w:p>
    <w:p w:rsidR="006667C0" w:rsidRPr="00DA3C4C" w:rsidRDefault="006667C0" w:rsidP="006667C0">
      <w:pPr>
        <w:spacing w:after="0" w:line="300" w:lineRule="exact"/>
        <w:ind w:firstLine="284"/>
        <w:jc w:val="both"/>
        <w:rPr>
          <w:rFonts w:eastAsia="Times New Roman"/>
          <w:iCs/>
        </w:rPr>
      </w:pPr>
    </w:p>
    <w:p w:rsidR="006667C0" w:rsidRDefault="006667C0" w:rsidP="006667C0">
      <w:pPr>
        <w:spacing w:after="0" w:line="300" w:lineRule="exact"/>
        <w:ind w:firstLine="284"/>
        <w:jc w:val="center"/>
        <w:rPr>
          <w:rFonts w:eastAsia="Times New Roman"/>
          <w:b/>
          <w:iCs/>
        </w:rPr>
      </w:pPr>
      <w:r w:rsidRPr="00DA3C4C">
        <w:rPr>
          <w:rFonts w:eastAsia="Times New Roman"/>
          <w:b/>
          <w:iCs/>
        </w:rPr>
        <w:t>7. A külön nyitva tartási engedélyben foglaltak megsértésének jogkövetkezményei</w:t>
      </w:r>
    </w:p>
    <w:p w:rsidR="00C91A39" w:rsidRPr="00DA3C4C" w:rsidRDefault="00C91A39" w:rsidP="006667C0">
      <w:pPr>
        <w:spacing w:after="0" w:line="300" w:lineRule="exact"/>
        <w:ind w:firstLine="284"/>
        <w:jc w:val="center"/>
        <w:rPr>
          <w:rFonts w:eastAsia="Times New Roman"/>
          <w:b/>
          <w:iCs/>
        </w:rPr>
      </w:pPr>
    </w:p>
    <w:p w:rsidR="006667C0" w:rsidRPr="00DA3C4C" w:rsidRDefault="006667C0" w:rsidP="006667C0">
      <w:pPr>
        <w:spacing w:after="0" w:line="300" w:lineRule="exact"/>
        <w:ind w:left="284"/>
        <w:jc w:val="both"/>
      </w:pPr>
      <w:r w:rsidRPr="00DA3C4C">
        <w:rPr>
          <w:rFonts w:eastAsia="Times New Roman"/>
          <w:b/>
          <w:iCs/>
        </w:rPr>
        <w:t>13. §</w:t>
      </w:r>
      <w:r w:rsidRPr="00DA3C4C">
        <w:rPr>
          <w:rFonts w:eastAsia="Times New Roman"/>
          <w:iCs/>
        </w:rPr>
        <w:t xml:space="preserve"> (1) Aki az e rendelet alapján kiadott külön nyitva tartási engedélyben foglaltakat megszegi, a </w:t>
      </w:r>
      <w:r w:rsidRPr="00DA3C4C">
        <w:t xml:space="preserve">külön rendeletben meghatározott közösségi együttélés alapvető szabályaival ellentétes magatartást valósít meg. </w:t>
      </w:r>
    </w:p>
    <w:p w:rsidR="006667C0" w:rsidRPr="00DA3C4C" w:rsidRDefault="006667C0" w:rsidP="006667C0">
      <w:pPr>
        <w:spacing w:after="0" w:line="300" w:lineRule="exact"/>
        <w:ind w:left="284"/>
        <w:jc w:val="both"/>
      </w:pPr>
      <w:r w:rsidRPr="00DA3C4C">
        <w:lastRenderedPageBreak/>
        <w:t xml:space="preserve">(2) Az (1) bekezdés szerint megvalósuló magatartáshoz a külön rendeletben, és jelen rendeletben meghatározott jogkövetkezmények külön-külön, és a jogsértések súlyára tekintettel együttesen is alkalmazhatók. </w:t>
      </w:r>
    </w:p>
    <w:p w:rsidR="006667C0" w:rsidRPr="00DA3C4C" w:rsidRDefault="006667C0" w:rsidP="006667C0">
      <w:pPr>
        <w:spacing w:after="0" w:line="300" w:lineRule="exact"/>
        <w:ind w:firstLine="284"/>
        <w:jc w:val="both"/>
        <w:rPr>
          <w:rFonts w:eastAsia="Times New Roman"/>
          <w:iCs/>
        </w:rPr>
      </w:pPr>
      <w:r w:rsidRPr="00DA3C4C">
        <w:rPr>
          <w:rFonts w:eastAsia="Times New Roman"/>
          <w:b/>
          <w:iCs/>
        </w:rPr>
        <w:t>14. §</w:t>
      </w:r>
      <w:r w:rsidRPr="00DA3C4C">
        <w:rPr>
          <w:rFonts w:eastAsia="Times New Roman"/>
          <w:iCs/>
        </w:rPr>
        <w:t xml:space="preserve"> A külön nyitva tartási engedély visszavonható,</w:t>
      </w:r>
    </w:p>
    <w:p w:rsidR="006667C0" w:rsidRPr="00DA3C4C" w:rsidRDefault="006667C0" w:rsidP="006667C0">
      <w:pPr>
        <w:tabs>
          <w:tab w:val="left" w:pos="851"/>
        </w:tabs>
        <w:spacing w:after="0" w:line="300" w:lineRule="exact"/>
        <w:ind w:left="284" w:firstLine="283"/>
        <w:jc w:val="both"/>
      </w:pPr>
      <w:proofErr w:type="gramStart"/>
      <w:r w:rsidRPr="00DA3C4C">
        <w:rPr>
          <w:rFonts w:eastAsia="Times New Roman"/>
          <w:iCs/>
        </w:rPr>
        <w:t>a</w:t>
      </w:r>
      <w:proofErr w:type="gramEnd"/>
      <w:r w:rsidRPr="00DA3C4C">
        <w:rPr>
          <w:rFonts w:eastAsia="Times New Roman"/>
          <w:iCs/>
        </w:rPr>
        <w:t xml:space="preserve">) ha Üzemeltető vagy </w:t>
      </w:r>
      <w:r w:rsidRPr="00DA3C4C">
        <w:t xml:space="preserve">az általa üzemeltetett vendéglátó üzlet a tevékenységére, a forgalmazott termékre, illetve annak árusítására vonatkozó jogszabályi előírásoknak nem tesz eleget, vagy a hatályos jogszabályi feltételeknek – különösen </w:t>
      </w:r>
      <w:r w:rsidRPr="00DA3C4C">
        <w:rPr>
          <w:shd w:val="clear" w:color="auto" w:fill="FFFFFF"/>
        </w:rPr>
        <w:t>a külön jogszabályban meghatározott veszélyes mértékű zaj esetén – </w:t>
      </w:r>
      <w:r w:rsidRPr="00DA3C4C">
        <w:t>nem felel meg;</w:t>
      </w:r>
    </w:p>
    <w:p w:rsidR="006667C0" w:rsidRPr="00DA3C4C" w:rsidRDefault="006667C0" w:rsidP="006667C0">
      <w:pPr>
        <w:tabs>
          <w:tab w:val="left" w:pos="851"/>
        </w:tabs>
        <w:spacing w:after="0" w:line="300" w:lineRule="exact"/>
        <w:ind w:left="284" w:firstLine="283"/>
        <w:jc w:val="both"/>
        <w:rPr>
          <w:rFonts w:eastAsia="Times New Roman"/>
          <w:iCs/>
        </w:rPr>
      </w:pPr>
      <w:r w:rsidRPr="00DA3C4C">
        <w:t xml:space="preserve">b) </w:t>
      </w:r>
      <w:r w:rsidRPr="00DA3C4C">
        <w:rPr>
          <w:rFonts w:eastAsia="Times New Roman"/>
          <w:iCs/>
        </w:rPr>
        <w:t>az engedélyben foglaltak, vagy az engedélyben meghatározott feltételek megsértése esetén;</w:t>
      </w:r>
    </w:p>
    <w:p w:rsidR="006667C0" w:rsidRPr="00DA3C4C" w:rsidRDefault="006667C0" w:rsidP="006667C0">
      <w:pPr>
        <w:tabs>
          <w:tab w:val="left" w:pos="851"/>
        </w:tabs>
        <w:spacing w:after="0" w:line="300" w:lineRule="exact"/>
        <w:ind w:left="284" w:firstLine="283"/>
        <w:jc w:val="both"/>
        <w:rPr>
          <w:rFonts w:eastAsia="Times New Roman"/>
          <w:iCs/>
        </w:rPr>
      </w:pPr>
      <w:r w:rsidRPr="00DA3C4C">
        <w:rPr>
          <w:rFonts w:eastAsia="Times New Roman"/>
          <w:iCs/>
        </w:rPr>
        <w:t>c) ha a vendéglátó üzletnek vagy Üzemeltetőnek az Önkormányzattal szemben bírság-, díj-, vagy adótartozása áll fenn.</w:t>
      </w:r>
    </w:p>
    <w:p w:rsidR="006667C0" w:rsidRPr="00DA3C4C" w:rsidRDefault="006667C0" w:rsidP="006667C0">
      <w:pPr>
        <w:spacing w:after="0" w:line="300" w:lineRule="exact"/>
        <w:ind w:left="284"/>
        <w:jc w:val="both"/>
        <w:rPr>
          <w:rFonts w:eastAsia="Times New Roman"/>
          <w:iCs/>
        </w:rPr>
      </w:pPr>
      <w:r w:rsidRPr="00DA3C4C">
        <w:rPr>
          <w:rFonts w:eastAsia="Times New Roman"/>
          <w:b/>
          <w:iCs/>
        </w:rPr>
        <w:t>15. §</w:t>
      </w:r>
      <w:r w:rsidRPr="00DA3C4C">
        <w:rPr>
          <w:rFonts w:eastAsia="Times New Roman"/>
          <w:iCs/>
        </w:rPr>
        <w:t xml:space="preserve"> A külön nyitva tartási engedélyt a hatóság 3 napra, és legfeljebb 5 alkalommal szüneteltetheti, ha Üzemeltető vagy az általa üzemeltetett vendéglátó üzlet </w:t>
      </w:r>
      <w:r w:rsidRPr="00DA3C4C">
        <w:t xml:space="preserve">az </w:t>
      </w:r>
      <w:r w:rsidRPr="00DA3C4C">
        <w:rPr>
          <w:rFonts w:eastAsia="Times New Roman"/>
          <w:iCs/>
        </w:rPr>
        <w:t>engedélyben meghatározott feltételeket megsérti.</w:t>
      </w:r>
    </w:p>
    <w:p w:rsidR="006667C0" w:rsidRPr="00DA3C4C" w:rsidRDefault="006667C0" w:rsidP="006667C0">
      <w:pPr>
        <w:spacing w:after="0" w:line="300" w:lineRule="exact"/>
        <w:ind w:firstLine="284"/>
        <w:jc w:val="both"/>
        <w:rPr>
          <w:rFonts w:eastAsia="Times New Roman"/>
          <w:iCs/>
        </w:rPr>
      </w:pPr>
    </w:p>
    <w:p w:rsidR="006667C0" w:rsidRPr="00DA3C4C" w:rsidRDefault="006667C0" w:rsidP="006667C0">
      <w:pPr>
        <w:spacing w:after="0" w:line="300" w:lineRule="exact"/>
        <w:jc w:val="center"/>
        <w:rPr>
          <w:rFonts w:eastAsia="Times New Roman"/>
          <w:b/>
          <w:bCs/>
          <w:iCs/>
        </w:rPr>
      </w:pPr>
      <w:r>
        <w:rPr>
          <w:rFonts w:eastAsia="Times New Roman"/>
          <w:b/>
          <w:bCs/>
          <w:iCs/>
        </w:rPr>
        <w:t>8</w:t>
      </w:r>
      <w:r w:rsidRPr="00DA3C4C">
        <w:rPr>
          <w:rFonts w:eastAsia="Times New Roman"/>
          <w:b/>
          <w:bCs/>
          <w:iCs/>
        </w:rPr>
        <w:t>. Hatálybalépés</w:t>
      </w:r>
    </w:p>
    <w:p w:rsidR="006667C0" w:rsidRPr="00DA3C4C" w:rsidRDefault="006667C0" w:rsidP="006667C0">
      <w:pPr>
        <w:spacing w:after="0" w:line="300" w:lineRule="exact"/>
        <w:jc w:val="both"/>
        <w:rPr>
          <w:rFonts w:eastAsia="Times New Roman"/>
          <w:bCs/>
        </w:rPr>
      </w:pPr>
    </w:p>
    <w:p w:rsidR="006667C0" w:rsidRPr="00DA3C4C" w:rsidRDefault="006667C0" w:rsidP="006667C0">
      <w:pPr>
        <w:overflowPunct w:val="0"/>
        <w:autoSpaceDE w:val="0"/>
        <w:autoSpaceDN w:val="0"/>
        <w:adjustRightInd w:val="0"/>
        <w:spacing w:after="0" w:line="300" w:lineRule="exact"/>
        <w:ind w:firstLine="284"/>
        <w:jc w:val="both"/>
        <w:rPr>
          <w:rFonts w:eastAsia="Times New Roman"/>
        </w:rPr>
      </w:pPr>
      <w:r w:rsidRPr="00DA3C4C">
        <w:rPr>
          <w:rFonts w:eastAsia="Times New Roman"/>
          <w:b/>
        </w:rPr>
        <w:t xml:space="preserve">16. § </w:t>
      </w:r>
      <w:r w:rsidRPr="00DA3C4C">
        <w:rPr>
          <w:rFonts w:eastAsia="Times New Roman"/>
        </w:rPr>
        <w:t>(1) E rendelet a kihirdetését követő napon lép hatályba.</w:t>
      </w:r>
    </w:p>
    <w:p w:rsidR="006667C0" w:rsidRPr="00DA3C4C" w:rsidRDefault="006667C0" w:rsidP="006667C0">
      <w:pPr>
        <w:overflowPunct w:val="0"/>
        <w:autoSpaceDE w:val="0"/>
        <w:autoSpaceDN w:val="0"/>
        <w:adjustRightInd w:val="0"/>
        <w:spacing w:after="0" w:line="300" w:lineRule="exact"/>
        <w:ind w:firstLine="284"/>
        <w:jc w:val="both"/>
        <w:rPr>
          <w:rFonts w:eastAsia="Times New Roman"/>
        </w:rPr>
      </w:pPr>
      <w:r w:rsidRPr="00DA3C4C">
        <w:rPr>
          <w:rFonts w:eastAsia="Times New Roman"/>
        </w:rPr>
        <w:t>(2) Az e rendelet hatályba lépésekor már megfelelő, kereskedelmi hatóságnál megtett bejelentéssel működő, 5. § (2) bekezdése szerinti vendéglátó üzletek a külön nyitva tartási engedély iránti kérelmet – az e rendeletben meghatározott követelmények teljesítése mellett – 2020. április 30. napjáig benyújtani kötelesek.</w:t>
      </w:r>
    </w:p>
    <w:p w:rsidR="006667C0" w:rsidRPr="00DA3C4C" w:rsidRDefault="006667C0" w:rsidP="006667C0">
      <w:pPr>
        <w:overflowPunct w:val="0"/>
        <w:autoSpaceDE w:val="0"/>
        <w:autoSpaceDN w:val="0"/>
        <w:adjustRightInd w:val="0"/>
        <w:spacing w:after="0" w:line="300" w:lineRule="exact"/>
        <w:ind w:firstLine="284"/>
        <w:jc w:val="both"/>
        <w:rPr>
          <w:rFonts w:eastAsia="Times New Roman"/>
        </w:rPr>
      </w:pPr>
      <w:r w:rsidRPr="00DA3C4C">
        <w:rPr>
          <w:rFonts w:eastAsia="Times New Roman"/>
        </w:rPr>
        <w:t>(3) A (2) bekezdésben meghatározott üzletek külön nyitva tartási engedély nélkül, 24 és 6 óra között 2020. május 31. napjáig tarthatnak nyitva.</w:t>
      </w:r>
    </w:p>
    <w:p w:rsidR="006667C0" w:rsidRPr="00DA3C4C" w:rsidRDefault="006667C0" w:rsidP="006667C0">
      <w:pPr>
        <w:spacing w:after="0" w:line="300" w:lineRule="exact"/>
        <w:ind w:firstLine="284"/>
        <w:jc w:val="both"/>
      </w:pPr>
      <w:r w:rsidRPr="00DA3C4C">
        <w:rPr>
          <w:rFonts w:eastAsia="Times New Roman"/>
        </w:rPr>
        <w:t>(4) E rendelet hatályba lépésével egyidejűleg hatályát veszti Budapest Főváros VII. kerület Erzsébetváros Önkormányzata Képviselő-testületének az üzletek éjszakai nyitva tartásáról szóló 9/2013. (II.22.) önkormányzati rendelete.</w:t>
      </w:r>
    </w:p>
    <w:p w:rsidR="006667C0" w:rsidRPr="00DA3C4C" w:rsidRDefault="006667C0" w:rsidP="006667C0">
      <w:pPr>
        <w:spacing w:after="0" w:line="300" w:lineRule="exact"/>
        <w:jc w:val="both"/>
        <w:rPr>
          <w:rFonts w:eastAsia="Times New Roman"/>
        </w:rPr>
      </w:pPr>
    </w:p>
    <w:p w:rsidR="006667C0" w:rsidRPr="00DA3C4C" w:rsidRDefault="006667C0" w:rsidP="006667C0">
      <w:pPr>
        <w:spacing w:after="0" w:line="300" w:lineRule="exact"/>
        <w:jc w:val="both"/>
        <w:rPr>
          <w:rFonts w:eastAsia="Times New Roman"/>
        </w:rPr>
      </w:pPr>
    </w:p>
    <w:p w:rsidR="006667C0" w:rsidRPr="00DA3C4C" w:rsidRDefault="006667C0" w:rsidP="006667C0">
      <w:pPr>
        <w:spacing w:after="0" w:line="300" w:lineRule="exact"/>
        <w:jc w:val="both"/>
        <w:rPr>
          <w:rFonts w:eastAsia="Times New Roman"/>
        </w:rPr>
      </w:pPr>
    </w:p>
    <w:p w:rsidR="006667C0" w:rsidRPr="00DA3C4C" w:rsidRDefault="006667C0" w:rsidP="006667C0">
      <w:pPr>
        <w:spacing w:after="0" w:line="300" w:lineRule="exact"/>
        <w:jc w:val="both"/>
        <w:rPr>
          <w:rFonts w:eastAsia="Times New Roman"/>
        </w:rPr>
      </w:pPr>
    </w:p>
    <w:p w:rsidR="006667C0" w:rsidRPr="00DA3C4C" w:rsidRDefault="006667C0" w:rsidP="006667C0">
      <w:pPr>
        <w:widowControl w:val="0"/>
        <w:autoSpaceDE w:val="0"/>
        <w:autoSpaceDN w:val="0"/>
        <w:adjustRightInd w:val="0"/>
        <w:spacing w:after="0" w:line="300" w:lineRule="exact"/>
        <w:jc w:val="both"/>
        <w:rPr>
          <w:rFonts w:eastAsia="Times New Roman"/>
          <w:b/>
          <w:bCs/>
        </w:rPr>
      </w:pPr>
    </w:p>
    <w:p w:rsidR="006667C0" w:rsidRPr="00DA3C4C" w:rsidRDefault="006667C0" w:rsidP="006667C0">
      <w:pPr>
        <w:widowControl w:val="0"/>
        <w:autoSpaceDE w:val="0"/>
        <w:autoSpaceDN w:val="0"/>
        <w:adjustRightInd w:val="0"/>
        <w:spacing w:after="0" w:line="300" w:lineRule="exact"/>
        <w:ind w:right="849" w:firstLine="851"/>
        <w:jc w:val="both"/>
        <w:rPr>
          <w:rFonts w:eastAsia="Times New Roman"/>
          <w:b/>
          <w:bCs/>
        </w:rPr>
      </w:pPr>
      <w:proofErr w:type="gramStart"/>
      <w:r w:rsidRPr="00DA3C4C">
        <w:rPr>
          <w:rFonts w:eastAsia="Times New Roman"/>
          <w:b/>
          <w:bCs/>
        </w:rPr>
        <w:t>dr.</w:t>
      </w:r>
      <w:proofErr w:type="gramEnd"/>
      <w:r w:rsidRPr="00DA3C4C">
        <w:rPr>
          <w:rFonts w:eastAsia="Times New Roman"/>
          <w:b/>
          <w:bCs/>
        </w:rPr>
        <w:t xml:space="preserve"> Laza Margit</w:t>
      </w:r>
      <w:r w:rsidRPr="00DA3C4C">
        <w:rPr>
          <w:rFonts w:eastAsia="Times New Roman"/>
          <w:b/>
          <w:bCs/>
        </w:rPr>
        <w:tab/>
      </w:r>
      <w:r w:rsidRPr="00DA3C4C">
        <w:rPr>
          <w:rFonts w:eastAsia="Times New Roman"/>
          <w:b/>
          <w:bCs/>
        </w:rPr>
        <w:tab/>
      </w:r>
      <w:r w:rsidRPr="00DA3C4C">
        <w:rPr>
          <w:rFonts w:eastAsia="Times New Roman"/>
          <w:b/>
          <w:bCs/>
        </w:rPr>
        <w:tab/>
      </w:r>
      <w:r w:rsidRPr="00DA3C4C">
        <w:rPr>
          <w:rFonts w:eastAsia="Times New Roman"/>
          <w:b/>
          <w:bCs/>
        </w:rPr>
        <w:tab/>
      </w:r>
      <w:r w:rsidRPr="00DA3C4C">
        <w:rPr>
          <w:rFonts w:eastAsia="Times New Roman"/>
          <w:b/>
          <w:bCs/>
        </w:rPr>
        <w:tab/>
        <w:t>Niedermüller Péter</w:t>
      </w:r>
    </w:p>
    <w:p w:rsidR="006667C0" w:rsidRPr="00DA3C4C" w:rsidRDefault="006667C0" w:rsidP="006667C0">
      <w:pPr>
        <w:widowControl w:val="0"/>
        <w:autoSpaceDE w:val="0"/>
        <w:autoSpaceDN w:val="0"/>
        <w:adjustRightInd w:val="0"/>
        <w:spacing w:after="0" w:line="300" w:lineRule="exact"/>
        <w:ind w:right="849" w:firstLine="851"/>
        <w:jc w:val="both"/>
        <w:rPr>
          <w:rFonts w:eastAsia="Times New Roman"/>
          <w:b/>
        </w:rPr>
      </w:pPr>
      <w:r w:rsidRPr="00DA3C4C">
        <w:rPr>
          <w:rFonts w:eastAsia="Times New Roman"/>
          <w:b/>
        </w:rPr>
        <w:t xml:space="preserve">         </w:t>
      </w:r>
      <w:proofErr w:type="gramStart"/>
      <w:r w:rsidRPr="00DA3C4C">
        <w:rPr>
          <w:rFonts w:eastAsia="Times New Roman"/>
          <w:b/>
        </w:rPr>
        <w:t>jegyző</w:t>
      </w:r>
      <w:proofErr w:type="gramEnd"/>
      <w:r w:rsidRPr="00DA3C4C">
        <w:rPr>
          <w:rFonts w:eastAsia="Times New Roman"/>
          <w:b/>
        </w:rPr>
        <w:tab/>
      </w:r>
      <w:r w:rsidRPr="00DA3C4C">
        <w:rPr>
          <w:rFonts w:eastAsia="Times New Roman"/>
          <w:b/>
        </w:rPr>
        <w:tab/>
      </w:r>
      <w:r w:rsidRPr="00DA3C4C">
        <w:rPr>
          <w:rFonts w:eastAsia="Times New Roman"/>
          <w:b/>
        </w:rPr>
        <w:tab/>
      </w:r>
      <w:r>
        <w:rPr>
          <w:rFonts w:eastAsia="Times New Roman"/>
          <w:b/>
        </w:rPr>
        <w:tab/>
      </w:r>
      <w:r>
        <w:rPr>
          <w:rFonts w:eastAsia="Times New Roman"/>
          <w:b/>
        </w:rPr>
        <w:tab/>
      </w:r>
      <w:r>
        <w:rPr>
          <w:rFonts w:eastAsia="Times New Roman"/>
          <w:b/>
        </w:rPr>
        <w:tab/>
        <w:t xml:space="preserve">      </w:t>
      </w:r>
      <w:r w:rsidRPr="00DA3C4C">
        <w:rPr>
          <w:rFonts w:eastAsia="Times New Roman"/>
          <w:b/>
        </w:rPr>
        <w:t>polgármester</w:t>
      </w:r>
    </w:p>
    <w:p w:rsidR="006667C0" w:rsidRPr="00DA3C4C" w:rsidRDefault="006667C0" w:rsidP="006667C0">
      <w:pPr>
        <w:widowControl w:val="0"/>
        <w:autoSpaceDE w:val="0"/>
        <w:autoSpaceDN w:val="0"/>
        <w:adjustRightInd w:val="0"/>
        <w:spacing w:after="0" w:line="300" w:lineRule="exact"/>
        <w:ind w:right="849" w:firstLine="851"/>
        <w:jc w:val="both"/>
        <w:rPr>
          <w:rFonts w:eastAsia="Times New Roman"/>
          <w:b/>
        </w:rPr>
      </w:pPr>
    </w:p>
    <w:p w:rsidR="006667C0" w:rsidRPr="00DA3C4C" w:rsidRDefault="006667C0" w:rsidP="006667C0">
      <w:pPr>
        <w:widowControl w:val="0"/>
        <w:autoSpaceDE w:val="0"/>
        <w:autoSpaceDN w:val="0"/>
        <w:adjustRightInd w:val="0"/>
        <w:spacing w:after="0" w:line="300" w:lineRule="exact"/>
        <w:ind w:right="849" w:firstLine="851"/>
        <w:jc w:val="both"/>
        <w:rPr>
          <w:rFonts w:eastAsia="Times New Roman"/>
          <w:b/>
        </w:rPr>
      </w:pPr>
    </w:p>
    <w:p w:rsidR="006667C0" w:rsidRPr="00DA3C4C" w:rsidRDefault="006667C0" w:rsidP="006667C0">
      <w:pPr>
        <w:widowControl w:val="0"/>
        <w:autoSpaceDE w:val="0"/>
        <w:autoSpaceDN w:val="0"/>
        <w:adjustRightInd w:val="0"/>
        <w:spacing w:after="0" w:line="300" w:lineRule="exact"/>
        <w:ind w:right="849" w:firstLine="851"/>
        <w:jc w:val="both"/>
        <w:rPr>
          <w:rFonts w:eastAsia="Times New Roman"/>
          <w:b/>
        </w:rPr>
      </w:pPr>
    </w:p>
    <w:p w:rsidR="006667C0" w:rsidRPr="00DA3C4C" w:rsidRDefault="006667C0" w:rsidP="006667C0">
      <w:pPr>
        <w:widowControl w:val="0"/>
        <w:autoSpaceDE w:val="0"/>
        <w:autoSpaceDN w:val="0"/>
        <w:adjustRightInd w:val="0"/>
        <w:spacing w:after="0" w:line="300" w:lineRule="exact"/>
        <w:ind w:right="849" w:firstLine="851"/>
        <w:jc w:val="both"/>
        <w:rPr>
          <w:rFonts w:eastAsia="Times New Roman"/>
          <w:b/>
        </w:rPr>
      </w:pPr>
    </w:p>
    <w:p w:rsidR="006667C0" w:rsidRPr="00DA3C4C" w:rsidRDefault="006667C0" w:rsidP="006667C0">
      <w:pPr>
        <w:widowControl w:val="0"/>
        <w:autoSpaceDE w:val="0"/>
        <w:autoSpaceDN w:val="0"/>
        <w:adjustRightInd w:val="0"/>
        <w:spacing w:after="0" w:line="300" w:lineRule="exact"/>
        <w:ind w:right="849" w:firstLine="851"/>
        <w:jc w:val="both"/>
        <w:rPr>
          <w:rFonts w:eastAsia="Times New Roman"/>
          <w:b/>
        </w:rPr>
      </w:pPr>
    </w:p>
    <w:p w:rsidR="006667C0" w:rsidRPr="00DA3C4C" w:rsidRDefault="006667C0" w:rsidP="006667C0">
      <w:pPr>
        <w:widowControl w:val="0"/>
        <w:autoSpaceDE w:val="0"/>
        <w:autoSpaceDN w:val="0"/>
        <w:adjustRightInd w:val="0"/>
        <w:spacing w:after="0" w:line="300" w:lineRule="exact"/>
        <w:ind w:right="849" w:firstLine="851"/>
        <w:jc w:val="both"/>
        <w:rPr>
          <w:rFonts w:eastAsia="Times New Roman"/>
          <w:b/>
        </w:rPr>
      </w:pPr>
    </w:p>
    <w:p w:rsidR="006667C0" w:rsidRPr="00DA3C4C" w:rsidRDefault="006667C0" w:rsidP="006667C0">
      <w:pPr>
        <w:widowControl w:val="0"/>
        <w:autoSpaceDE w:val="0"/>
        <w:autoSpaceDN w:val="0"/>
        <w:adjustRightInd w:val="0"/>
        <w:spacing w:after="0" w:line="300" w:lineRule="exact"/>
        <w:ind w:right="849" w:firstLine="851"/>
        <w:jc w:val="both"/>
        <w:rPr>
          <w:rFonts w:eastAsia="Times New Roman"/>
          <w:b/>
        </w:rPr>
      </w:pPr>
    </w:p>
    <w:p w:rsidR="006667C0" w:rsidRPr="00DA3C4C" w:rsidRDefault="006667C0" w:rsidP="006667C0">
      <w:pPr>
        <w:widowControl w:val="0"/>
        <w:autoSpaceDE w:val="0"/>
        <w:autoSpaceDN w:val="0"/>
        <w:adjustRightInd w:val="0"/>
        <w:spacing w:after="0" w:line="300" w:lineRule="exact"/>
        <w:ind w:right="849" w:firstLine="851"/>
        <w:jc w:val="both"/>
        <w:rPr>
          <w:rFonts w:eastAsia="Times New Roman"/>
          <w:b/>
        </w:rPr>
      </w:pPr>
    </w:p>
    <w:p w:rsidR="006667C0" w:rsidRDefault="006667C0" w:rsidP="006667C0">
      <w:pPr>
        <w:widowControl w:val="0"/>
        <w:tabs>
          <w:tab w:val="left" w:pos="2535"/>
        </w:tabs>
        <w:autoSpaceDE w:val="0"/>
        <w:autoSpaceDN w:val="0"/>
        <w:adjustRightInd w:val="0"/>
        <w:spacing w:after="0" w:line="300" w:lineRule="exact"/>
        <w:jc w:val="center"/>
        <w:rPr>
          <w:b/>
          <w:bCs/>
          <w:lang w:val="x-none"/>
        </w:rPr>
      </w:pPr>
    </w:p>
    <w:p w:rsidR="006667C0" w:rsidRDefault="006667C0" w:rsidP="006667C0">
      <w:pPr>
        <w:widowControl w:val="0"/>
        <w:tabs>
          <w:tab w:val="left" w:pos="2535"/>
        </w:tabs>
        <w:autoSpaceDE w:val="0"/>
        <w:autoSpaceDN w:val="0"/>
        <w:adjustRightInd w:val="0"/>
        <w:spacing w:after="0" w:line="300" w:lineRule="exact"/>
        <w:jc w:val="center"/>
        <w:rPr>
          <w:b/>
          <w:bCs/>
          <w:lang w:val="x-none"/>
        </w:rPr>
      </w:pPr>
    </w:p>
    <w:p w:rsidR="006667C0" w:rsidRDefault="006667C0" w:rsidP="006667C0">
      <w:pPr>
        <w:widowControl w:val="0"/>
        <w:tabs>
          <w:tab w:val="left" w:pos="2535"/>
        </w:tabs>
        <w:autoSpaceDE w:val="0"/>
        <w:autoSpaceDN w:val="0"/>
        <w:adjustRightInd w:val="0"/>
        <w:spacing w:after="0" w:line="300" w:lineRule="exact"/>
        <w:jc w:val="center"/>
        <w:rPr>
          <w:b/>
          <w:bCs/>
          <w:lang w:val="x-none"/>
        </w:rPr>
      </w:pPr>
    </w:p>
    <w:p w:rsidR="006667C0" w:rsidRDefault="006667C0" w:rsidP="006667C0">
      <w:pPr>
        <w:widowControl w:val="0"/>
        <w:tabs>
          <w:tab w:val="left" w:pos="2535"/>
        </w:tabs>
        <w:autoSpaceDE w:val="0"/>
        <w:autoSpaceDN w:val="0"/>
        <w:adjustRightInd w:val="0"/>
        <w:spacing w:after="0" w:line="300" w:lineRule="exact"/>
        <w:jc w:val="center"/>
        <w:rPr>
          <w:b/>
          <w:bCs/>
          <w:lang w:val="x-none"/>
        </w:rPr>
      </w:pPr>
    </w:p>
    <w:p w:rsidR="004D0FE2" w:rsidRDefault="004D0FE2" w:rsidP="006667C0">
      <w:pPr>
        <w:widowControl w:val="0"/>
        <w:tabs>
          <w:tab w:val="left" w:pos="2535"/>
        </w:tabs>
        <w:autoSpaceDE w:val="0"/>
        <w:autoSpaceDN w:val="0"/>
        <w:adjustRightInd w:val="0"/>
        <w:spacing w:after="0" w:line="300" w:lineRule="exact"/>
        <w:jc w:val="center"/>
        <w:rPr>
          <w:b/>
          <w:bCs/>
          <w:lang w:val="x-none"/>
        </w:rPr>
      </w:pPr>
    </w:p>
    <w:p w:rsidR="004D0FE2" w:rsidRDefault="004D0FE2" w:rsidP="006667C0">
      <w:pPr>
        <w:widowControl w:val="0"/>
        <w:tabs>
          <w:tab w:val="left" w:pos="2535"/>
        </w:tabs>
        <w:autoSpaceDE w:val="0"/>
        <w:autoSpaceDN w:val="0"/>
        <w:adjustRightInd w:val="0"/>
        <w:spacing w:after="0" w:line="300" w:lineRule="exact"/>
        <w:jc w:val="center"/>
        <w:rPr>
          <w:b/>
          <w:bCs/>
          <w:lang w:val="x-none"/>
        </w:rPr>
      </w:pPr>
    </w:p>
    <w:p w:rsidR="004D0FE2" w:rsidRDefault="004D0FE2" w:rsidP="006667C0">
      <w:pPr>
        <w:widowControl w:val="0"/>
        <w:tabs>
          <w:tab w:val="left" w:pos="2535"/>
        </w:tabs>
        <w:autoSpaceDE w:val="0"/>
        <w:autoSpaceDN w:val="0"/>
        <w:adjustRightInd w:val="0"/>
        <w:spacing w:after="0" w:line="300" w:lineRule="exact"/>
        <w:jc w:val="center"/>
        <w:rPr>
          <w:b/>
          <w:bCs/>
          <w:lang w:val="x-none"/>
        </w:rPr>
      </w:pPr>
    </w:p>
    <w:p w:rsidR="004D0FE2" w:rsidRDefault="004D0FE2" w:rsidP="006667C0">
      <w:pPr>
        <w:widowControl w:val="0"/>
        <w:tabs>
          <w:tab w:val="left" w:pos="2535"/>
        </w:tabs>
        <w:autoSpaceDE w:val="0"/>
        <w:autoSpaceDN w:val="0"/>
        <w:adjustRightInd w:val="0"/>
        <w:spacing w:after="0" w:line="300" w:lineRule="exact"/>
        <w:jc w:val="center"/>
        <w:rPr>
          <w:b/>
          <w:bCs/>
          <w:lang w:val="x-none"/>
        </w:rPr>
      </w:pPr>
    </w:p>
    <w:p w:rsidR="006667C0" w:rsidRPr="00DA3C4C" w:rsidRDefault="006667C0" w:rsidP="006667C0">
      <w:pPr>
        <w:widowControl w:val="0"/>
        <w:tabs>
          <w:tab w:val="left" w:pos="2535"/>
        </w:tabs>
        <w:autoSpaceDE w:val="0"/>
        <w:autoSpaceDN w:val="0"/>
        <w:adjustRightInd w:val="0"/>
        <w:spacing w:after="0" w:line="300" w:lineRule="exact"/>
        <w:jc w:val="center"/>
        <w:rPr>
          <w:b/>
          <w:bCs/>
          <w:lang w:val="x-none"/>
        </w:rPr>
      </w:pPr>
      <w:r w:rsidRPr="00DA3C4C">
        <w:rPr>
          <w:b/>
          <w:bCs/>
          <w:lang w:val="x-none"/>
        </w:rPr>
        <w:t>Általános indoklás</w:t>
      </w:r>
    </w:p>
    <w:p w:rsidR="006667C0" w:rsidRPr="00DA3C4C" w:rsidRDefault="006667C0" w:rsidP="006667C0">
      <w:pPr>
        <w:widowControl w:val="0"/>
        <w:autoSpaceDE w:val="0"/>
        <w:autoSpaceDN w:val="0"/>
        <w:adjustRightInd w:val="0"/>
        <w:spacing w:after="0" w:line="300" w:lineRule="exact"/>
        <w:jc w:val="both"/>
        <w:rPr>
          <w:lang w:val="x-none"/>
        </w:rPr>
      </w:pPr>
    </w:p>
    <w:p w:rsidR="006667C0" w:rsidRPr="00DA3C4C" w:rsidRDefault="006667C0" w:rsidP="006667C0">
      <w:pPr>
        <w:widowControl w:val="0"/>
        <w:autoSpaceDE w:val="0"/>
        <w:autoSpaceDN w:val="0"/>
        <w:adjustRightInd w:val="0"/>
        <w:spacing w:after="0" w:line="300" w:lineRule="exact"/>
        <w:jc w:val="both"/>
        <w:rPr>
          <w:color w:val="000000"/>
        </w:rPr>
      </w:pPr>
      <w:r w:rsidRPr="00DA3C4C">
        <w:rPr>
          <w:color w:val="000000"/>
        </w:rPr>
        <w:t>Erzsébetváros Önkormányzata elkötelezett abban, hogy az elsősorban Belső-Erzsébetvárosban kialakult elfogadhatatlan állapotokat</w:t>
      </w:r>
      <w:r w:rsidR="00027664">
        <w:rPr>
          <w:color w:val="000000"/>
        </w:rPr>
        <w:t xml:space="preserve"> megszüntesse</w:t>
      </w:r>
      <w:r w:rsidRPr="00DA3C4C">
        <w:rPr>
          <w:color w:val="000000"/>
        </w:rPr>
        <w:t xml:space="preserve">, </w:t>
      </w:r>
      <w:r w:rsidR="00027664">
        <w:rPr>
          <w:color w:val="000000"/>
        </w:rPr>
        <w:t xml:space="preserve">a </w:t>
      </w:r>
      <w:r w:rsidRPr="00DA3C4C">
        <w:rPr>
          <w:color w:val="000000"/>
        </w:rPr>
        <w:t>rendet helyre állít</w:t>
      </w:r>
      <w:r w:rsidR="00027664">
        <w:rPr>
          <w:color w:val="000000"/>
        </w:rPr>
        <w:t>sa</w:t>
      </w:r>
      <w:r w:rsidR="00A55A8F">
        <w:rPr>
          <w:color w:val="000000"/>
        </w:rPr>
        <w:t>.</w:t>
      </w:r>
      <w:r w:rsidRPr="00DA3C4C">
        <w:rPr>
          <w:color w:val="000000"/>
        </w:rPr>
        <w:t xml:space="preserve"> </w:t>
      </w:r>
      <w:r w:rsidR="00A55A8F">
        <w:rPr>
          <w:color w:val="000000"/>
        </w:rPr>
        <w:t>A</w:t>
      </w:r>
      <w:r w:rsidRPr="00DA3C4C">
        <w:rPr>
          <w:color w:val="000000"/>
        </w:rPr>
        <w:t xml:space="preserve">lapvető változtatásokra, változásokra van szükség, az itt élő emberek, civil szervezetek érdekeinek, alkotmányos jogainak figyelembe vételével. Az üzletek éjszakai nyitva tartásának – korábbi önkormányzati rendelkezésekhez képest jóval részletesebb és átfogóbb – szabályozásával az a cél, hogy rend teremtődjön, továbbá javuljon az itt élők biztonságérzete, életminősége. Ennek a folyamatnak fontos, bár nem kizárólagos eleme az üzletek nyitvatartási rendjének újraszabályozása. </w:t>
      </w:r>
    </w:p>
    <w:p w:rsidR="006667C0" w:rsidRPr="00DA3C4C" w:rsidRDefault="006667C0" w:rsidP="006667C0">
      <w:pPr>
        <w:widowControl w:val="0"/>
        <w:tabs>
          <w:tab w:val="left" w:pos="3780"/>
        </w:tabs>
        <w:autoSpaceDE w:val="0"/>
        <w:autoSpaceDN w:val="0"/>
        <w:adjustRightInd w:val="0"/>
        <w:spacing w:after="0" w:line="300" w:lineRule="exact"/>
        <w:jc w:val="center"/>
        <w:rPr>
          <w:lang w:val="x-none"/>
        </w:rPr>
      </w:pPr>
    </w:p>
    <w:p w:rsidR="006667C0" w:rsidRPr="00DA3C4C" w:rsidRDefault="006667C0" w:rsidP="006667C0">
      <w:pPr>
        <w:widowControl w:val="0"/>
        <w:autoSpaceDE w:val="0"/>
        <w:autoSpaceDN w:val="0"/>
        <w:adjustRightInd w:val="0"/>
        <w:spacing w:after="0" w:line="300" w:lineRule="exact"/>
        <w:jc w:val="center"/>
        <w:rPr>
          <w:b/>
        </w:rPr>
      </w:pPr>
      <w:r w:rsidRPr="00DA3C4C">
        <w:rPr>
          <w:b/>
        </w:rPr>
        <w:t>Részletes indokolás</w:t>
      </w:r>
    </w:p>
    <w:p w:rsidR="006667C0" w:rsidRPr="00DA3C4C" w:rsidRDefault="006667C0" w:rsidP="006667C0">
      <w:pPr>
        <w:widowControl w:val="0"/>
        <w:autoSpaceDE w:val="0"/>
        <w:autoSpaceDN w:val="0"/>
        <w:adjustRightInd w:val="0"/>
        <w:spacing w:after="0" w:line="300" w:lineRule="exact"/>
      </w:pPr>
    </w:p>
    <w:p w:rsidR="006667C0" w:rsidRPr="00DA3C4C" w:rsidRDefault="006667C0" w:rsidP="006667C0">
      <w:pPr>
        <w:spacing w:after="0" w:line="300" w:lineRule="exact"/>
        <w:jc w:val="both"/>
        <w:rPr>
          <w:rFonts w:eastAsia="Times New Roman"/>
        </w:rPr>
      </w:pPr>
      <w:r w:rsidRPr="00DA3C4C">
        <w:rPr>
          <w:b/>
        </w:rPr>
        <w:t>1. §</w:t>
      </w:r>
      <w:r w:rsidRPr="00DA3C4C">
        <w:t xml:space="preserve"> </w:t>
      </w:r>
      <w:r w:rsidRPr="00DA3C4C">
        <w:rPr>
          <w:rFonts w:eastAsia="Times New Roman"/>
        </w:rPr>
        <w:t>A rendelet területi hatályának meghatározása.</w:t>
      </w:r>
    </w:p>
    <w:p w:rsidR="006667C0" w:rsidRPr="00DA3C4C" w:rsidRDefault="006667C0" w:rsidP="006667C0">
      <w:pPr>
        <w:spacing w:after="0" w:line="300" w:lineRule="exact"/>
        <w:jc w:val="both"/>
        <w:rPr>
          <w:rFonts w:eastAsia="Times New Roman"/>
        </w:rPr>
      </w:pPr>
    </w:p>
    <w:p w:rsidR="006667C0" w:rsidRPr="00DA3C4C" w:rsidRDefault="006667C0" w:rsidP="006667C0">
      <w:pPr>
        <w:spacing w:after="0" w:line="300" w:lineRule="exact"/>
        <w:jc w:val="both"/>
        <w:rPr>
          <w:rFonts w:eastAsia="Times New Roman"/>
        </w:rPr>
      </w:pPr>
      <w:r w:rsidRPr="00DA3C4C">
        <w:rPr>
          <w:rFonts w:eastAsia="Times New Roman"/>
          <w:b/>
        </w:rPr>
        <w:t>2. §</w:t>
      </w:r>
      <w:r w:rsidRPr="00DA3C4C">
        <w:rPr>
          <w:rFonts w:eastAsia="Times New Roman"/>
        </w:rPr>
        <w:t xml:space="preserve"> A </w:t>
      </w:r>
      <w:r w:rsidRPr="00DA3C4C">
        <w:rPr>
          <w:rFonts w:eastAsia="Times New Roman"/>
          <w:bCs/>
        </w:rPr>
        <w:t xml:space="preserve">24 és 6 óra közötti külön nyitva tartási engedély </w:t>
      </w:r>
      <w:r w:rsidRPr="00DA3C4C">
        <w:rPr>
          <w:rFonts w:eastAsia="Times New Roman"/>
        </w:rPr>
        <w:t>iránti kérelmek elbírálására vonatkozó önkormányzati döntéshez tartozó hatáskörök meghatározása.</w:t>
      </w:r>
    </w:p>
    <w:p w:rsidR="006667C0" w:rsidRPr="00DA3C4C" w:rsidRDefault="006667C0" w:rsidP="006667C0">
      <w:pPr>
        <w:spacing w:after="0" w:line="300" w:lineRule="exact"/>
        <w:jc w:val="both"/>
        <w:rPr>
          <w:rFonts w:eastAsia="Times New Roman"/>
        </w:rPr>
      </w:pPr>
    </w:p>
    <w:p w:rsidR="006667C0" w:rsidRPr="00DA3C4C" w:rsidRDefault="006667C0" w:rsidP="006667C0">
      <w:pPr>
        <w:spacing w:after="0" w:line="300" w:lineRule="exact"/>
        <w:jc w:val="both"/>
        <w:rPr>
          <w:rFonts w:eastAsia="Times New Roman"/>
          <w:iCs/>
        </w:rPr>
      </w:pPr>
      <w:r w:rsidRPr="00DA3C4C">
        <w:rPr>
          <w:rFonts w:eastAsia="Times New Roman"/>
          <w:b/>
          <w:iCs/>
        </w:rPr>
        <w:t>3. §</w:t>
      </w:r>
      <w:r w:rsidRPr="00DA3C4C">
        <w:rPr>
          <w:rFonts w:eastAsia="Times New Roman"/>
          <w:iCs/>
        </w:rPr>
        <w:t xml:space="preserve"> A rendeletben meghatározott rendelkezések betartásának ellenőrzésére vonatkozó hatáskör megállapítása.</w:t>
      </w:r>
    </w:p>
    <w:p w:rsidR="006667C0" w:rsidRPr="00DA3C4C" w:rsidRDefault="006667C0" w:rsidP="006667C0">
      <w:pPr>
        <w:spacing w:after="0" w:line="300" w:lineRule="exact"/>
        <w:jc w:val="both"/>
        <w:rPr>
          <w:rFonts w:eastAsia="Times New Roman"/>
        </w:rPr>
      </w:pPr>
    </w:p>
    <w:p w:rsidR="006667C0" w:rsidRPr="00DA3C4C" w:rsidRDefault="006667C0" w:rsidP="006667C0">
      <w:pPr>
        <w:spacing w:after="0" w:line="300" w:lineRule="exact"/>
        <w:jc w:val="both"/>
        <w:rPr>
          <w:rFonts w:eastAsia="Times New Roman"/>
          <w:iCs/>
        </w:rPr>
      </w:pPr>
      <w:r w:rsidRPr="00DA3C4C">
        <w:rPr>
          <w:rFonts w:eastAsia="Times New Roman"/>
          <w:b/>
          <w:iCs/>
        </w:rPr>
        <w:t>4-5. §</w:t>
      </w:r>
      <w:r w:rsidRPr="00DA3C4C">
        <w:rPr>
          <w:rFonts w:eastAsia="Times New Roman"/>
          <w:iCs/>
        </w:rPr>
        <w:t xml:space="preserve"> Az üzletek éjszakai kötelező zárva tartási rendjének részletes meghatározása.</w:t>
      </w:r>
    </w:p>
    <w:p w:rsidR="006667C0" w:rsidRPr="00DA3C4C" w:rsidRDefault="006667C0" w:rsidP="006667C0">
      <w:pPr>
        <w:spacing w:after="0" w:line="300" w:lineRule="exact"/>
        <w:jc w:val="both"/>
        <w:rPr>
          <w:rFonts w:eastAsia="Times New Roman"/>
        </w:rPr>
      </w:pPr>
    </w:p>
    <w:p w:rsidR="006667C0" w:rsidRPr="00DA3C4C" w:rsidRDefault="006667C0" w:rsidP="006667C0">
      <w:pPr>
        <w:spacing w:after="0" w:line="300" w:lineRule="exact"/>
        <w:jc w:val="both"/>
        <w:rPr>
          <w:rFonts w:eastAsia="Times New Roman"/>
          <w:bCs/>
        </w:rPr>
      </w:pPr>
      <w:r w:rsidRPr="00DA3C4C">
        <w:rPr>
          <w:rFonts w:eastAsia="Times New Roman"/>
          <w:b/>
          <w:bCs/>
        </w:rPr>
        <w:t xml:space="preserve">6. § </w:t>
      </w:r>
      <w:r w:rsidRPr="00DA3C4C">
        <w:rPr>
          <w:rFonts w:eastAsia="Times New Roman"/>
          <w:bCs/>
        </w:rPr>
        <w:t>A 24 és 6 óra közötti külön nyitva tartási engedély kiadása területi hatályának megállapítása.</w:t>
      </w:r>
    </w:p>
    <w:p w:rsidR="006667C0" w:rsidRPr="00DA3C4C" w:rsidRDefault="006667C0" w:rsidP="006667C0">
      <w:pPr>
        <w:spacing w:after="0" w:line="300" w:lineRule="exact"/>
        <w:jc w:val="both"/>
        <w:rPr>
          <w:rFonts w:eastAsia="Times New Roman"/>
        </w:rPr>
      </w:pPr>
    </w:p>
    <w:p w:rsidR="006667C0" w:rsidRPr="00DA3C4C" w:rsidRDefault="006667C0" w:rsidP="006667C0">
      <w:pPr>
        <w:spacing w:after="0" w:line="300" w:lineRule="exact"/>
        <w:jc w:val="both"/>
        <w:rPr>
          <w:rFonts w:eastAsia="Times New Roman"/>
          <w:bCs/>
        </w:rPr>
      </w:pPr>
      <w:r>
        <w:rPr>
          <w:rFonts w:eastAsia="Times New Roman"/>
          <w:b/>
        </w:rPr>
        <w:t>7-8</w:t>
      </w:r>
      <w:r w:rsidRPr="00DA3C4C">
        <w:rPr>
          <w:rFonts w:eastAsia="Times New Roman"/>
          <w:b/>
        </w:rPr>
        <w:t>. §</w:t>
      </w:r>
      <w:r w:rsidRPr="00DA3C4C">
        <w:rPr>
          <w:rFonts w:eastAsia="Times New Roman"/>
        </w:rPr>
        <w:t xml:space="preserve"> A </w:t>
      </w:r>
      <w:r w:rsidRPr="00DA3C4C">
        <w:rPr>
          <w:rFonts w:eastAsia="Times New Roman"/>
          <w:bCs/>
        </w:rPr>
        <w:t>24 és 6 óra közötti külön nyitva tartási engedély kiadásának részletes feltételeit megállapító rendelkezések.</w:t>
      </w:r>
    </w:p>
    <w:p w:rsidR="006667C0" w:rsidRPr="00DA3C4C" w:rsidRDefault="006667C0" w:rsidP="006667C0">
      <w:pPr>
        <w:spacing w:after="0" w:line="300" w:lineRule="exact"/>
        <w:jc w:val="both"/>
        <w:rPr>
          <w:rFonts w:eastAsia="Times New Roman"/>
          <w:bCs/>
        </w:rPr>
      </w:pPr>
    </w:p>
    <w:p w:rsidR="006667C0" w:rsidRPr="00DA3C4C" w:rsidRDefault="006667C0" w:rsidP="006667C0">
      <w:pPr>
        <w:widowControl w:val="0"/>
        <w:autoSpaceDE w:val="0"/>
        <w:autoSpaceDN w:val="0"/>
        <w:adjustRightInd w:val="0"/>
        <w:spacing w:after="0" w:line="300" w:lineRule="exact"/>
        <w:jc w:val="both"/>
        <w:rPr>
          <w:rFonts w:eastAsia="Times New Roman"/>
        </w:rPr>
      </w:pPr>
      <w:r>
        <w:rPr>
          <w:rFonts w:eastAsia="Times New Roman"/>
          <w:b/>
        </w:rPr>
        <w:t>9</w:t>
      </w:r>
      <w:r w:rsidRPr="00DA3C4C">
        <w:rPr>
          <w:rFonts w:eastAsia="Times New Roman"/>
          <w:b/>
        </w:rPr>
        <w:t>. §</w:t>
      </w:r>
      <w:r w:rsidRPr="00DA3C4C">
        <w:rPr>
          <w:rFonts w:eastAsia="Times New Roman"/>
        </w:rPr>
        <w:t xml:space="preserve"> A </w:t>
      </w:r>
      <w:r w:rsidRPr="00DA3C4C">
        <w:rPr>
          <w:rFonts w:eastAsia="Times New Roman"/>
          <w:bCs/>
        </w:rPr>
        <w:t xml:space="preserve">24 és 6 óra közötti külön nyitva tartási engedély </w:t>
      </w:r>
      <w:r w:rsidRPr="00DA3C4C">
        <w:rPr>
          <w:rFonts w:eastAsia="Times New Roman"/>
        </w:rPr>
        <w:t>kiadására irányuló kérelem formai, és tartalmi követelményeinek részletes felsorolása.</w:t>
      </w:r>
    </w:p>
    <w:p w:rsidR="006667C0" w:rsidRPr="00DA3C4C" w:rsidRDefault="006667C0" w:rsidP="006667C0">
      <w:pPr>
        <w:spacing w:after="0" w:line="300" w:lineRule="exact"/>
        <w:jc w:val="both"/>
        <w:rPr>
          <w:rFonts w:eastAsia="Times New Roman"/>
        </w:rPr>
      </w:pPr>
    </w:p>
    <w:p w:rsidR="006667C0" w:rsidRPr="00DA3C4C" w:rsidRDefault="006667C0" w:rsidP="006667C0">
      <w:pPr>
        <w:spacing w:after="0" w:line="300" w:lineRule="exact"/>
        <w:jc w:val="both"/>
        <w:rPr>
          <w:rFonts w:eastAsia="Times New Roman"/>
        </w:rPr>
      </w:pPr>
      <w:r w:rsidRPr="00DA3C4C">
        <w:rPr>
          <w:rFonts w:eastAsia="Times New Roman"/>
          <w:b/>
        </w:rPr>
        <w:t>1</w:t>
      </w:r>
      <w:r>
        <w:rPr>
          <w:rFonts w:eastAsia="Times New Roman"/>
          <w:b/>
        </w:rPr>
        <w:t>0</w:t>
      </w:r>
      <w:r w:rsidRPr="00DA3C4C">
        <w:rPr>
          <w:rFonts w:eastAsia="Times New Roman"/>
          <w:b/>
        </w:rPr>
        <w:t>. §</w:t>
      </w:r>
      <w:r w:rsidRPr="00DA3C4C">
        <w:rPr>
          <w:rFonts w:eastAsia="Times New Roman"/>
        </w:rPr>
        <w:t xml:space="preserve"> A </w:t>
      </w:r>
      <w:r w:rsidRPr="00DA3C4C">
        <w:rPr>
          <w:rFonts w:eastAsia="Times New Roman"/>
          <w:bCs/>
        </w:rPr>
        <w:t xml:space="preserve">24 és 6 óra közötti külön nyitva tartási engedély </w:t>
      </w:r>
      <w:r w:rsidRPr="00DA3C4C">
        <w:rPr>
          <w:rFonts w:eastAsia="Times New Roman"/>
        </w:rPr>
        <w:t>formai, és tartalmi követelményeinek részletes felsorolása, valamint az ehhez kapcsolódó eljárási szabályok meghatározása.</w:t>
      </w:r>
    </w:p>
    <w:p w:rsidR="006667C0" w:rsidRPr="00DA3C4C" w:rsidRDefault="006667C0" w:rsidP="006667C0">
      <w:pPr>
        <w:spacing w:after="0" w:line="300" w:lineRule="exact"/>
        <w:jc w:val="both"/>
        <w:rPr>
          <w:rFonts w:eastAsia="Times New Roman"/>
        </w:rPr>
      </w:pPr>
    </w:p>
    <w:p w:rsidR="006667C0" w:rsidRPr="00DA3C4C" w:rsidRDefault="006667C0" w:rsidP="006667C0">
      <w:pPr>
        <w:spacing w:after="0" w:line="300" w:lineRule="exact"/>
        <w:jc w:val="both"/>
        <w:rPr>
          <w:rFonts w:eastAsia="Times New Roman"/>
        </w:rPr>
      </w:pPr>
      <w:r>
        <w:rPr>
          <w:rFonts w:eastAsia="Times New Roman"/>
          <w:b/>
        </w:rPr>
        <w:t>11</w:t>
      </w:r>
      <w:r w:rsidRPr="00DA3C4C">
        <w:rPr>
          <w:rFonts w:eastAsia="Times New Roman"/>
          <w:b/>
        </w:rPr>
        <w:t>-</w:t>
      </w:r>
      <w:r>
        <w:rPr>
          <w:rFonts w:eastAsia="Times New Roman"/>
          <w:b/>
        </w:rPr>
        <w:t>12</w:t>
      </w:r>
      <w:r w:rsidRPr="00DA3C4C">
        <w:rPr>
          <w:rFonts w:eastAsia="Times New Roman"/>
          <w:b/>
        </w:rPr>
        <w:t>. §</w:t>
      </w:r>
      <w:r w:rsidRPr="00DA3C4C">
        <w:rPr>
          <w:rFonts w:eastAsia="Times New Roman"/>
        </w:rPr>
        <w:t xml:space="preserve"> A </w:t>
      </w:r>
      <w:r w:rsidRPr="00DA3C4C">
        <w:rPr>
          <w:rFonts w:eastAsia="Times New Roman"/>
          <w:bCs/>
        </w:rPr>
        <w:t xml:space="preserve">24 és 6 óra közötti külön nyitva tartási engedély </w:t>
      </w:r>
      <w:r w:rsidRPr="00DA3C4C">
        <w:rPr>
          <w:rFonts w:eastAsia="Times New Roman"/>
        </w:rPr>
        <w:t>megszűnésére vonatkozó feltételek, valamint kötelezettség részletes meghatározása.</w:t>
      </w:r>
    </w:p>
    <w:p w:rsidR="006667C0" w:rsidRDefault="006667C0" w:rsidP="006667C0">
      <w:pPr>
        <w:spacing w:after="0" w:line="300" w:lineRule="exact"/>
        <w:jc w:val="both"/>
        <w:rPr>
          <w:rFonts w:eastAsia="Times New Roman"/>
        </w:rPr>
      </w:pPr>
    </w:p>
    <w:p w:rsidR="006667C0" w:rsidRPr="00DA3C4C" w:rsidRDefault="006667C0" w:rsidP="006667C0">
      <w:pPr>
        <w:spacing w:after="0" w:line="300" w:lineRule="exact"/>
        <w:jc w:val="both"/>
        <w:rPr>
          <w:rFonts w:eastAsia="Times New Roman"/>
        </w:rPr>
      </w:pPr>
      <w:r w:rsidRPr="00DA3C4C">
        <w:rPr>
          <w:rFonts w:eastAsia="Times New Roman"/>
          <w:b/>
        </w:rPr>
        <w:t>1</w:t>
      </w:r>
      <w:r>
        <w:rPr>
          <w:rFonts w:eastAsia="Times New Roman"/>
          <w:b/>
        </w:rPr>
        <w:t>3</w:t>
      </w:r>
      <w:r w:rsidRPr="00DA3C4C">
        <w:rPr>
          <w:rFonts w:eastAsia="Times New Roman"/>
          <w:b/>
        </w:rPr>
        <w:t>. §</w:t>
      </w:r>
      <w:r w:rsidRPr="00DA3C4C">
        <w:rPr>
          <w:rFonts w:eastAsia="Times New Roman"/>
        </w:rPr>
        <w:t xml:space="preserve"> A </w:t>
      </w:r>
      <w:r w:rsidRPr="00DA3C4C">
        <w:rPr>
          <w:rFonts w:eastAsia="Times New Roman"/>
          <w:bCs/>
        </w:rPr>
        <w:t xml:space="preserve">24 és 6 óra közötti </w:t>
      </w:r>
      <w:bookmarkStart w:id="0" w:name="_GoBack"/>
      <w:bookmarkEnd w:id="0"/>
      <w:r w:rsidRPr="00DA3C4C">
        <w:rPr>
          <w:rFonts w:eastAsia="Times New Roman"/>
          <w:iCs/>
        </w:rPr>
        <w:t>külön nyitva</w:t>
      </w:r>
      <w:r>
        <w:rPr>
          <w:rFonts w:eastAsia="Times New Roman"/>
          <w:iCs/>
        </w:rPr>
        <w:t xml:space="preserve"> tartási engedélyben foglaltak </w:t>
      </w:r>
      <w:r w:rsidRPr="00DA3C4C">
        <w:rPr>
          <w:rFonts w:eastAsia="Times New Roman"/>
          <w:iCs/>
        </w:rPr>
        <w:t>megszeg</w:t>
      </w:r>
      <w:r>
        <w:rPr>
          <w:rFonts w:eastAsia="Times New Roman"/>
          <w:iCs/>
        </w:rPr>
        <w:t>ésével összefüggő különös rendelkezés</w:t>
      </w:r>
      <w:r w:rsidRPr="00DA3C4C">
        <w:rPr>
          <w:rFonts w:eastAsia="Times New Roman"/>
        </w:rPr>
        <w:t>.</w:t>
      </w:r>
    </w:p>
    <w:p w:rsidR="006667C0" w:rsidRPr="00DA3C4C" w:rsidRDefault="006667C0" w:rsidP="006667C0">
      <w:pPr>
        <w:spacing w:after="0" w:line="300" w:lineRule="exact"/>
        <w:jc w:val="both"/>
        <w:rPr>
          <w:rFonts w:eastAsia="Times New Roman"/>
        </w:rPr>
      </w:pPr>
    </w:p>
    <w:p w:rsidR="006667C0" w:rsidRPr="00DA3C4C" w:rsidRDefault="006667C0" w:rsidP="006667C0">
      <w:pPr>
        <w:spacing w:after="0" w:line="300" w:lineRule="exact"/>
        <w:jc w:val="both"/>
        <w:rPr>
          <w:rFonts w:eastAsia="Times New Roman"/>
        </w:rPr>
      </w:pPr>
      <w:r w:rsidRPr="00DA3C4C">
        <w:rPr>
          <w:rFonts w:eastAsia="Times New Roman"/>
          <w:b/>
        </w:rPr>
        <w:t>14. §</w:t>
      </w:r>
      <w:r w:rsidRPr="00DA3C4C">
        <w:rPr>
          <w:rFonts w:eastAsia="Times New Roman"/>
        </w:rPr>
        <w:t xml:space="preserve"> A </w:t>
      </w:r>
      <w:r w:rsidRPr="00DA3C4C">
        <w:rPr>
          <w:rFonts w:eastAsia="Times New Roman"/>
          <w:bCs/>
        </w:rPr>
        <w:t xml:space="preserve">24 és 6 óra közötti külön nyitva tartási engedély </w:t>
      </w:r>
      <w:r w:rsidRPr="00DA3C4C">
        <w:rPr>
          <w:rFonts w:eastAsia="Times New Roman"/>
        </w:rPr>
        <w:t>visszavonására vonatkozó feltételek részletes meghatározása.</w:t>
      </w:r>
    </w:p>
    <w:p w:rsidR="006667C0" w:rsidRPr="00DA3C4C" w:rsidRDefault="006667C0" w:rsidP="006667C0">
      <w:pPr>
        <w:spacing w:after="0" w:line="300" w:lineRule="exact"/>
        <w:jc w:val="both"/>
        <w:rPr>
          <w:rFonts w:eastAsia="Times New Roman"/>
        </w:rPr>
      </w:pPr>
    </w:p>
    <w:p w:rsidR="006667C0" w:rsidRPr="00DA3C4C" w:rsidRDefault="006667C0" w:rsidP="006667C0">
      <w:pPr>
        <w:spacing w:after="0" w:line="300" w:lineRule="exact"/>
        <w:jc w:val="both"/>
        <w:rPr>
          <w:rFonts w:eastAsia="Times New Roman"/>
        </w:rPr>
      </w:pPr>
      <w:r w:rsidRPr="00DA3C4C">
        <w:rPr>
          <w:rFonts w:eastAsia="Times New Roman"/>
          <w:b/>
        </w:rPr>
        <w:t>15. §</w:t>
      </w:r>
      <w:r w:rsidRPr="00DA3C4C">
        <w:rPr>
          <w:rFonts w:eastAsia="Times New Roman"/>
        </w:rPr>
        <w:t xml:space="preserve"> A </w:t>
      </w:r>
      <w:r w:rsidRPr="00DA3C4C">
        <w:rPr>
          <w:rFonts w:eastAsia="Times New Roman"/>
          <w:bCs/>
        </w:rPr>
        <w:t xml:space="preserve">24 és 6 óra közötti külön nyitva tartási engedély </w:t>
      </w:r>
      <w:r w:rsidRPr="00DA3C4C">
        <w:rPr>
          <w:rFonts w:eastAsia="Times New Roman"/>
        </w:rPr>
        <w:t>szüneteltetésére vonatkozó feltétel meghatározása.</w:t>
      </w:r>
    </w:p>
    <w:p w:rsidR="006667C0" w:rsidRPr="00DA3C4C" w:rsidRDefault="006667C0" w:rsidP="006667C0">
      <w:pPr>
        <w:spacing w:after="0" w:line="300" w:lineRule="exact"/>
        <w:jc w:val="both"/>
        <w:rPr>
          <w:rFonts w:eastAsia="Times New Roman"/>
        </w:rPr>
      </w:pPr>
    </w:p>
    <w:p w:rsidR="00385CA7" w:rsidRDefault="006667C0" w:rsidP="006667C0">
      <w:pPr>
        <w:spacing w:after="0" w:line="300" w:lineRule="exact"/>
        <w:jc w:val="both"/>
      </w:pPr>
      <w:r w:rsidRPr="00DA3C4C">
        <w:rPr>
          <w:b/>
          <w:shd w:val="clear" w:color="auto" w:fill="FFFFFF"/>
        </w:rPr>
        <w:t>16. §</w:t>
      </w:r>
      <w:r w:rsidRPr="00DA3C4C">
        <w:rPr>
          <w:shd w:val="clear" w:color="auto" w:fill="FFFFFF"/>
        </w:rPr>
        <w:t xml:space="preserve"> Hatályba léptető rendelkezések.</w:t>
      </w:r>
    </w:p>
    <w:sectPr w:rsidR="00385CA7" w:rsidSect="006667C0">
      <w:pgSz w:w="11906" w:h="16838"/>
      <w:pgMar w:top="1417" w:right="1417" w:bottom="127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67C0"/>
    <w:rsid w:val="00027664"/>
    <w:rsid w:val="000B66AB"/>
    <w:rsid w:val="000C27A1"/>
    <w:rsid w:val="001862AF"/>
    <w:rsid w:val="00385CA7"/>
    <w:rsid w:val="004D0FE2"/>
    <w:rsid w:val="00643F04"/>
    <w:rsid w:val="006667C0"/>
    <w:rsid w:val="00A55A8F"/>
    <w:rsid w:val="00A91DC6"/>
    <w:rsid w:val="00A91E67"/>
    <w:rsid w:val="00AF0E54"/>
    <w:rsid w:val="00C91A39"/>
    <w:rsid w:val="00F54FB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4CF903-FA0E-408D-B823-325B286C6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6667C0"/>
    <w:pPr>
      <w:spacing w:after="200" w:line="276" w:lineRule="auto"/>
    </w:pPr>
    <w:rPr>
      <w:rFonts w:ascii="Times New Roman" w:eastAsia="Calibri"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NormlWeb">
    <w:name w:val="Normal (Web)"/>
    <w:basedOn w:val="Norml"/>
    <w:uiPriority w:val="99"/>
    <w:unhideWhenUsed/>
    <w:rsid w:val="006667C0"/>
    <w:pPr>
      <w:spacing w:before="100" w:beforeAutospacing="1" w:after="100" w:afterAutospacing="1" w:line="240" w:lineRule="auto"/>
    </w:pPr>
    <w:rPr>
      <w:rFonts w:eastAsia="Times New Roman"/>
    </w:rPr>
  </w:style>
  <w:style w:type="paragraph" w:customStyle="1" w:styleId="gmail-m3124686434566913041msolistparagraph">
    <w:name w:val="gmail-m_3124686434566913041msolistparagraph"/>
    <w:basedOn w:val="Norml"/>
    <w:rsid w:val="006667C0"/>
    <w:pPr>
      <w:spacing w:before="100" w:beforeAutospacing="1" w:after="100" w:afterAutospacing="1"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7</Pages>
  <Words>1941</Words>
  <Characters>13396</Characters>
  <Application>Microsoft Office Word</Application>
  <DocSecurity>0</DocSecurity>
  <Lines>111</Lines>
  <Paragraphs>30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15307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Győrvári Attila</dc:creator>
  <cp:keywords/>
  <dc:description/>
  <cp:lastModifiedBy>Csüllög Szilvia Márta</cp:lastModifiedBy>
  <cp:revision>11</cp:revision>
  <dcterms:created xsi:type="dcterms:W3CDTF">2020-03-10T12:27:00Z</dcterms:created>
  <dcterms:modified xsi:type="dcterms:W3CDTF">2020-03-13T10:46:00Z</dcterms:modified>
</cp:coreProperties>
</file>